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E430" w14:textId="54CDEBB2" w:rsidR="003D2B66" w:rsidRPr="00106F9A" w:rsidRDefault="003D2B66" w:rsidP="00106F9A">
      <w:pPr>
        <w:pStyle w:val="Heading2"/>
        <w:numPr>
          <w:ilvl w:val="0"/>
          <w:numId w:val="0"/>
        </w:numPr>
        <w:spacing w:before="0" w:after="0"/>
        <w:rPr>
          <w:sz w:val="28"/>
          <w:szCs w:val="28"/>
        </w:rPr>
      </w:pPr>
      <w:bookmarkStart w:id="0" w:name="_Toc74306400"/>
      <w:r w:rsidRPr="00106F9A">
        <w:rPr>
          <w:sz w:val="28"/>
          <w:szCs w:val="28"/>
        </w:rPr>
        <w:t>IZVJEŠĆE O POSLOVANJU</w:t>
      </w:r>
      <w:bookmarkEnd w:id="0"/>
    </w:p>
    <w:p w14:paraId="4E2DCC70" w14:textId="77777777" w:rsidR="00E32821" w:rsidRPr="00FA7967" w:rsidRDefault="00E32821" w:rsidP="00E32821">
      <w:pPr>
        <w:pStyle w:val="NoSpacing"/>
        <w:ind w:firstLine="360"/>
        <w:rPr>
          <w:sz w:val="14"/>
          <w:szCs w:val="14"/>
        </w:rPr>
      </w:pPr>
    </w:p>
    <w:p w14:paraId="5C565C0B" w14:textId="77777777" w:rsidR="00106F9A" w:rsidRDefault="00106F9A" w:rsidP="00106F9A">
      <w:pPr>
        <w:rPr>
          <w:szCs w:val="28"/>
        </w:rPr>
      </w:pPr>
      <w:r w:rsidRPr="009D7ED7">
        <w:rPr>
          <w:szCs w:val="28"/>
        </w:rPr>
        <w:t>Ponikve usluga je društvo s ograničenom odgovornošću za uslužne djelatnosti</w:t>
      </w:r>
      <w:r>
        <w:rPr>
          <w:szCs w:val="28"/>
        </w:rPr>
        <w:t xml:space="preserve"> </w:t>
      </w:r>
      <w:r w:rsidRPr="009D7ED7">
        <w:rPr>
          <w:szCs w:val="28"/>
        </w:rPr>
        <w:t>registrirano u Trgovačkom sudu u Rijeci 21. studenoga 2013. godine (Rješenje broj Tt-13/8162-2) pod matičnim brojem suda MBS 040315389</w:t>
      </w:r>
      <w:r>
        <w:rPr>
          <w:szCs w:val="28"/>
        </w:rPr>
        <w:t xml:space="preserve">. </w:t>
      </w:r>
    </w:p>
    <w:p w14:paraId="78160C93" w14:textId="77777777" w:rsidR="00106F9A" w:rsidRDefault="00106F9A" w:rsidP="00106F9A">
      <w:pPr>
        <w:rPr>
          <w:szCs w:val="28"/>
        </w:rPr>
      </w:pPr>
      <w:r>
        <w:rPr>
          <w:szCs w:val="28"/>
        </w:rPr>
        <w:t>Društvo je</w:t>
      </w:r>
      <w:r w:rsidRPr="009D7ED7">
        <w:rPr>
          <w:szCs w:val="28"/>
        </w:rPr>
        <w:t xml:space="preserve"> s poslovanjem započelo 01.01.2014. godine.</w:t>
      </w:r>
    </w:p>
    <w:p w14:paraId="2CEFCEA4" w14:textId="77777777" w:rsidR="00106F9A" w:rsidRPr="00C95F34" w:rsidRDefault="00106F9A" w:rsidP="00106F9A">
      <w:pPr>
        <w:rPr>
          <w:lang w:val="en-GB" w:eastAsia="en-US"/>
        </w:rPr>
      </w:pPr>
      <w:r>
        <w:rPr>
          <w:lang w:val="en-GB" w:eastAsia="en-US"/>
        </w:rPr>
        <w:t>Ponikve usluga d.o.o.</w:t>
      </w:r>
      <w:r w:rsidRPr="00C95F34">
        <w:rPr>
          <w:lang w:val="en-GB" w:eastAsia="en-US"/>
        </w:rPr>
        <w:t xml:space="preserve"> </w:t>
      </w:r>
      <w:r>
        <w:rPr>
          <w:lang w:val="en-GB" w:eastAsia="en-US"/>
        </w:rPr>
        <w:t xml:space="preserve">obavlja poslove </w:t>
      </w:r>
      <w:r w:rsidRPr="00C95F34">
        <w:rPr>
          <w:lang w:val="en-GB" w:eastAsia="en-US"/>
        </w:rPr>
        <w:t xml:space="preserve">isključivo za </w:t>
      </w:r>
      <w:r>
        <w:rPr>
          <w:lang w:val="en-GB" w:eastAsia="en-US"/>
        </w:rPr>
        <w:t xml:space="preserve">društva: </w:t>
      </w:r>
      <w:r w:rsidRPr="00C95F34">
        <w:rPr>
          <w:lang w:val="en-GB" w:eastAsia="en-US"/>
        </w:rPr>
        <w:t>Ponikve eko otok Krk d.o.o. i Ponikve voda d.o.o</w:t>
      </w:r>
      <w:r>
        <w:rPr>
          <w:lang w:val="en-GB" w:eastAsia="en-US"/>
        </w:rPr>
        <w:t>. i to:</w:t>
      </w:r>
    </w:p>
    <w:p w14:paraId="06D72932" w14:textId="77777777" w:rsidR="00106F9A" w:rsidRPr="00A6366A" w:rsidRDefault="00106F9A" w:rsidP="00106F9A">
      <w:pPr>
        <w:pStyle w:val="ListParagraph"/>
        <w:numPr>
          <w:ilvl w:val="0"/>
          <w:numId w:val="10"/>
        </w:numPr>
        <w:spacing w:before="0" w:after="0"/>
        <w:ind w:left="426"/>
        <w:rPr>
          <w:lang w:val="en-GB" w:eastAsia="en-US"/>
        </w:rPr>
      </w:pPr>
      <w:r w:rsidRPr="00A6366A">
        <w:rPr>
          <w:lang w:val="en-GB" w:eastAsia="en-US"/>
        </w:rPr>
        <w:t>knjigovodstvene i financijske poslove:</w:t>
      </w:r>
    </w:p>
    <w:p w14:paraId="07541ED0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organiziranje i uspostava knjigovodstveno-računovodstvenog sustava</w:t>
      </w:r>
    </w:p>
    <w:p w14:paraId="412EB527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 xml:space="preserve">sastavljanje bilance, računa dobiti i gubitka, statističkih izvještaja za nadležna tijela </w:t>
      </w:r>
    </w:p>
    <w:p w14:paraId="37E87DB9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analiza financijskih izvještaja</w:t>
      </w:r>
    </w:p>
    <w:p w14:paraId="6D2BF2E7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pripremanje prijedloga planova poslovanja</w:t>
      </w:r>
    </w:p>
    <w:p w14:paraId="4A1279CF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blagajnički poslovi</w:t>
      </w:r>
    </w:p>
    <w:p w14:paraId="41D7D7A3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obračun plaća</w:t>
      </w:r>
    </w:p>
    <w:p w14:paraId="10784F1A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 xml:space="preserve">organiziranje i vođenje financijskih poslova </w:t>
      </w:r>
    </w:p>
    <w:p w14:paraId="727F4579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izrada ekonomske analize i kalkulacije cijena vodnih i komunalnih usluga</w:t>
      </w:r>
    </w:p>
    <w:p w14:paraId="17993988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knjiženja</w:t>
      </w:r>
    </w:p>
    <w:p w14:paraId="6C40D292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praćenje kreditnog zaduženja društava</w:t>
      </w:r>
    </w:p>
    <w:p w14:paraId="0DDB25C6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izrada investicijskih planova uz suradnju i podršku odgovarajućeg društva</w:t>
      </w:r>
    </w:p>
    <w:p w14:paraId="2B44E4CA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priprema i automatska obrada izlaznih računa, kontrola i knjiženje</w:t>
      </w:r>
    </w:p>
    <w:p w14:paraId="0D09D448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pružanje usluge objedinjene naplate vodnih i komunalnih usluga za domaćinstva</w:t>
      </w:r>
    </w:p>
    <w:p w14:paraId="4D2178CA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obrada pisanih reklamacija uz podršku i suradnju odgovarajućeg društva</w:t>
      </w:r>
    </w:p>
    <w:p w14:paraId="1823C4C9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 xml:space="preserve">vođenje poslovnih evidencija korisnika vodnih i komunalnih usluga </w:t>
      </w:r>
    </w:p>
    <w:p w14:paraId="2F411FF9" w14:textId="77777777" w:rsidR="00106F9A" w:rsidRPr="00C95F34" w:rsidRDefault="00106F9A" w:rsidP="00106F9A">
      <w:pPr>
        <w:spacing w:before="0" w:after="0"/>
        <w:rPr>
          <w:sz w:val="10"/>
          <w:szCs w:val="10"/>
          <w:lang w:val="en-GB" w:eastAsia="en-US"/>
        </w:rPr>
      </w:pPr>
    </w:p>
    <w:p w14:paraId="70745BD6" w14:textId="77777777" w:rsidR="00106F9A" w:rsidRPr="00A6366A" w:rsidRDefault="00106F9A" w:rsidP="00106F9A">
      <w:pPr>
        <w:pStyle w:val="ListParagraph"/>
        <w:numPr>
          <w:ilvl w:val="0"/>
          <w:numId w:val="10"/>
        </w:numPr>
        <w:spacing w:before="0" w:after="0"/>
        <w:ind w:left="426"/>
        <w:rPr>
          <w:lang w:val="en-GB" w:eastAsia="en-US"/>
        </w:rPr>
      </w:pPr>
      <w:r w:rsidRPr="00A6366A">
        <w:rPr>
          <w:lang w:val="en-GB" w:eastAsia="en-US"/>
        </w:rPr>
        <w:t>administrativno-pomoćne poslove:</w:t>
      </w:r>
    </w:p>
    <w:p w14:paraId="3AF40C6A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priprema sjednica skupština društava u suradnji s odgovarajućim društvom</w:t>
      </w:r>
    </w:p>
    <w:p w14:paraId="3F8D1919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izrada akata skupština društava</w:t>
      </w:r>
    </w:p>
    <w:p w14:paraId="23089EB6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vođenje Knjige poslovnih udjela</w:t>
      </w:r>
    </w:p>
    <w:p w14:paraId="1CBD82A9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pripremanje dokumentacije za vođenje upravnih postupaka (izvlaštenja i drugo)</w:t>
      </w:r>
    </w:p>
    <w:p w14:paraId="2D4A5F5E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pripremanje općih akata društava iz područja radnih odnosa</w:t>
      </w:r>
    </w:p>
    <w:p w14:paraId="1939680D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sudjelovanje u pripremi općih akata društava iz djelokruga rada pojedinog društva</w:t>
      </w:r>
    </w:p>
    <w:p w14:paraId="4A597877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pripremanje ugovora o javnim radovima, uslugama i nabavi robe</w:t>
      </w:r>
    </w:p>
    <w:p w14:paraId="656F3A7B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provedba postupaka objedinjene javne nabave za društva</w:t>
      </w:r>
    </w:p>
    <w:p w14:paraId="772364EF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razno informativno dopisivanje s trećim osobama</w:t>
      </w:r>
    </w:p>
    <w:p w14:paraId="23E42661" w14:textId="77777777" w:rsidR="00106F9A" w:rsidRPr="00C95F34" w:rsidRDefault="00106F9A" w:rsidP="00106F9A">
      <w:pPr>
        <w:spacing w:before="0" w:after="0"/>
        <w:rPr>
          <w:sz w:val="10"/>
          <w:szCs w:val="10"/>
          <w:lang w:val="en-GB" w:eastAsia="en-US"/>
        </w:rPr>
      </w:pPr>
    </w:p>
    <w:p w14:paraId="02A10CF7" w14:textId="77777777" w:rsidR="00106F9A" w:rsidRPr="00A6366A" w:rsidRDefault="00106F9A" w:rsidP="00106F9A">
      <w:pPr>
        <w:pStyle w:val="ListParagraph"/>
        <w:numPr>
          <w:ilvl w:val="0"/>
          <w:numId w:val="10"/>
        </w:numPr>
        <w:spacing w:before="0" w:after="0"/>
        <w:ind w:left="426"/>
        <w:rPr>
          <w:lang w:val="en-GB" w:eastAsia="en-US"/>
        </w:rPr>
      </w:pPr>
      <w:r w:rsidRPr="00A6366A">
        <w:rPr>
          <w:lang w:val="en-GB" w:eastAsia="en-US"/>
        </w:rPr>
        <w:t>informatičke poslove:</w:t>
      </w:r>
    </w:p>
    <w:p w14:paraId="777B1C45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 xml:space="preserve">podrška, prikupljanje i analiza informatičkih podataka o poslovnim funkcijama </w:t>
      </w:r>
    </w:p>
    <w:p w14:paraId="48F87A48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sudjelovanje u planiranju, organizaciji i izvršavanju pojedinih razvojnih aktivnosti informatičkih</w:t>
      </w:r>
    </w:p>
    <w:p w14:paraId="7F77E642" w14:textId="77777777" w:rsidR="00106F9A" w:rsidRPr="00C95F34" w:rsidRDefault="00106F9A" w:rsidP="00106F9A">
      <w:pPr>
        <w:spacing w:before="0" w:after="0"/>
        <w:ind w:firstLine="426"/>
        <w:rPr>
          <w:lang w:val="en-GB" w:eastAsia="en-US"/>
        </w:rPr>
      </w:pPr>
      <w:r>
        <w:rPr>
          <w:lang w:val="en-GB" w:eastAsia="en-US"/>
        </w:rPr>
        <w:t xml:space="preserve">      </w:t>
      </w:r>
      <w:r w:rsidRPr="00C95F34">
        <w:rPr>
          <w:lang w:val="en-GB" w:eastAsia="en-US"/>
        </w:rPr>
        <w:t>sustava društava</w:t>
      </w:r>
    </w:p>
    <w:p w14:paraId="35C96478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administrativni poslovi za potrebe funkcioniranja informatičkih sustava</w:t>
      </w:r>
    </w:p>
    <w:p w14:paraId="0A20180E" w14:textId="77777777" w:rsidR="00106F9A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održavanje informatičke opreme</w:t>
      </w:r>
    </w:p>
    <w:p w14:paraId="2CAD1165" w14:textId="77777777" w:rsidR="00106F9A" w:rsidRPr="00C95F34" w:rsidRDefault="00106F9A" w:rsidP="00106F9A">
      <w:pPr>
        <w:spacing w:before="0" w:after="0"/>
        <w:rPr>
          <w:sz w:val="10"/>
          <w:szCs w:val="10"/>
          <w:lang w:val="en-GB" w:eastAsia="en-US"/>
        </w:rPr>
      </w:pPr>
    </w:p>
    <w:p w14:paraId="068113BB" w14:textId="77777777" w:rsidR="00106F9A" w:rsidRPr="00A6366A" w:rsidRDefault="00106F9A" w:rsidP="00106F9A">
      <w:pPr>
        <w:pStyle w:val="ListParagraph"/>
        <w:numPr>
          <w:ilvl w:val="0"/>
          <w:numId w:val="10"/>
        </w:numPr>
        <w:spacing w:before="0" w:after="0"/>
        <w:ind w:left="426"/>
        <w:rPr>
          <w:lang w:val="en-GB" w:eastAsia="en-US"/>
        </w:rPr>
      </w:pPr>
      <w:r w:rsidRPr="00A6366A">
        <w:rPr>
          <w:lang w:val="en-GB" w:eastAsia="en-US"/>
        </w:rPr>
        <w:t>opće kadrovske poslove:</w:t>
      </w:r>
    </w:p>
    <w:p w14:paraId="20DE9DB7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vođenje zakonom propisanih radnih evidencija</w:t>
      </w:r>
    </w:p>
    <w:p w14:paraId="1755327A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prijave i odjave radnika</w:t>
      </w:r>
    </w:p>
    <w:p w14:paraId="3A7E2041" w14:textId="77777777" w:rsidR="00106F9A" w:rsidRPr="00C95F34" w:rsidRDefault="00106F9A" w:rsidP="00106F9A">
      <w:pPr>
        <w:spacing w:before="0" w:after="0"/>
        <w:ind w:left="426"/>
        <w:rPr>
          <w:lang w:val="en-GB" w:eastAsia="en-US"/>
        </w:rPr>
      </w:pPr>
      <w:r w:rsidRPr="00C95F34">
        <w:rPr>
          <w:lang w:val="en-GB" w:eastAsia="en-US"/>
        </w:rPr>
        <w:t>•</w:t>
      </w:r>
      <w:r w:rsidRPr="00C95F34">
        <w:rPr>
          <w:lang w:val="en-GB" w:eastAsia="en-US"/>
        </w:rPr>
        <w:tab/>
        <w:t>odlaganje i čuvanje dokumentacije o radnicima</w:t>
      </w:r>
    </w:p>
    <w:p w14:paraId="13A81E5B" w14:textId="77777777" w:rsidR="00106F9A" w:rsidRPr="00C95F34" w:rsidRDefault="00106F9A" w:rsidP="00106F9A">
      <w:pPr>
        <w:spacing w:before="0" w:after="0"/>
        <w:rPr>
          <w:sz w:val="10"/>
          <w:szCs w:val="10"/>
          <w:lang w:val="en-GB" w:eastAsia="en-US"/>
        </w:rPr>
      </w:pPr>
    </w:p>
    <w:p w14:paraId="33A13A23" w14:textId="77777777" w:rsidR="00106F9A" w:rsidRPr="00A6366A" w:rsidRDefault="00106F9A" w:rsidP="00106F9A">
      <w:pPr>
        <w:pStyle w:val="ListParagraph"/>
        <w:numPr>
          <w:ilvl w:val="0"/>
          <w:numId w:val="10"/>
        </w:numPr>
        <w:spacing w:before="0" w:after="0"/>
        <w:ind w:left="426"/>
        <w:rPr>
          <w:lang w:val="en-GB" w:eastAsia="en-US"/>
        </w:rPr>
      </w:pPr>
      <w:r w:rsidRPr="00A6366A">
        <w:rPr>
          <w:lang w:val="en-GB" w:eastAsia="en-US"/>
        </w:rPr>
        <w:t>vođenje poslovnih evidencija za zaštitu osobnih podataka</w:t>
      </w:r>
    </w:p>
    <w:p w14:paraId="4B402994" w14:textId="77777777" w:rsidR="00106F9A" w:rsidRPr="00C95F34" w:rsidRDefault="00106F9A" w:rsidP="00106F9A">
      <w:pPr>
        <w:spacing w:before="0" w:after="0"/>
        <w:rPr>
          <w:sz w:val="10"/>
          <w:szCs w:val="10"/>
          <w:lang w:val="en-GB" w:eastAsia="en-US"/>
        </w:rPr>
      </w:pPr>
    </w:p>
    <w:p w14:paraId="7787FCF0" w14:textId="77777777" w:rsidR="00106F9A" w:rsidRPr="00A6366A" w:rsidRDefault="00106F9A" w:rsidP="00106F9A">
      <w:pPr>
        <w:pStyle w:val="ListParagraph"/>
        <w:numPr>
          <w:ilvl w:val="0"/>
          <w:numId w:val="10"/>
        </w:numPr>
        <w:spacing w:before="0" w:after="0"/>
        <w:ind w:left="426"/>
        <w:rPr>
          <w:lang w:val="en-GB" w:eastAsia="en-US"/>
        </w:rPr>
      </w:pPr>
      <w:r w:rsidRPr="00A6366A">
        <w:rPr>
          <w:lang w:val="en-GB" w:eastAsia="en-US"/>
        </w:rPr>
        <w:t xml:space="preserve">zaprimanje i otpremanje poštanskih pošiljaka </w:t>
      </w:r>
    </w:p>
    <w:p w14:paraId="36FF6BCA" w14:textId="77777777" w:rsidR="00106F9A" w:rsidRPr="00C95F34" w:rsidRDefault="00106F9A" w:rsidP="00106F9A">
      <w:pPr>
        <w:spacing w:before="0" w:after="0"/>
        <w:rPr>
          <w:sz w:val="10"/>
          <w:szCs w:val="10"/>
          <w:lang w:val="en-GB" w:eastAsia="en-US"/>
        </w:rPr>
      </w:pPr>
      <w:r w:rsidRPr="00C95F34">
        <w:rPr>
          <w:sz w:val="10"/>
          <w:szCs w:val="10"/>
          <w:lang w:val="en-GB" w:eastAsia="en-US"/>
        </w:rPr>
        <w:t xml:space="preserve"> </w:t>
      </w:r>
    </w:p>
    <w:p w14:paraId="4DF765D8" w14:textId="77777777" w:rsidR="00106F9A" w:rsidRDefault="00106F9A" w:rsidP="00106F9A">
      <w:pPr>
        <w:pStyle w:val="ListParagraph"/>
        <w:numPr>
          <w:ilvl w:val="0"/>
          <w:numId w:val="10"/>
        </w:numPr>
        <w:spacing w:before="0" w:after="0"/>
        <w:ind w:left="426"/>
        <w:rPr>
          <w:lang w:val="en-GB" w:eastAsia="en-US"/>
        </w:rPr>
      </w:pPr>
      <w:r w:rsidRPr="00A6366A">
        <w:rPr>
          <w:lang w:val="en-GB" w:eastAsia="en-US"/>
        </w:rPr>
        <w:t xml:space="preserve">arhiviranje </w:t>
      </w:r>
    </w:p>
    <w:p w14:paraId="270AF84C" w14:textId="77777777" w:rsidR="00106F9A" w:rsidRPr="00106F9A" w:rsidRDefault="00106F9A" w:rsidP="00106F9A">
      <w:pPr>
        <w:pStyle w:val="ListParagraph"/>
        <w:rPr>
          <w:lang w:val="en-GB"/>
        </w:rPr>
      </w:pPr>
    </w:p>
    <w:p w14:paraId="7B4748D3" w14:textId="06D5AA6A" w:rsidR="00106F9A" w:rsidRPr="00106F9A" w:rsidRDefault="00106F9A" w:rsidP="00106F9A">
      <w:pPr>
        <w:pStyle w:val="ListParagraph"/>
        <w:numPr>
          <w:ilvl w:val="0"/>
          <w:numId w:val="10"/>
        </w:numPr>
        <w:spacing w:before="0" w:after="0"/>
        <w:ind w:left="426"/>
        <w:rPr>
          <w:lang w:val="en-GB" w:eastAsia="en-US"/>
        </w:rPr>
      </w:pPr>
      <w:r w:rsidRPr="00106F9A">
        <w:rPr>
          <w:lang w:val="en-GB"/>
        </w:rPr>
        <w:lastRenderedPageBreak/>
        <w:t>čišćenje i održavanje poslovnog prostora</w:t>
      </w:r>
    </w:p>
    <w:p w14:paraId="3BE85D76" w14:textId="77777777" w:rsidR="00106F9A" w:rsidRDefault="00106F9A" w:rsidP="00B32E47">
      <w:pPr>
        <w:pStyle w:val="NoSpacing"/>
        <w:ind w:firstLine="360"/>
      </w:pPr>
    </w:p>
    <w:p w14:paraId="4E08BE73" w14:textId="78C1BFCF" w:rsidR="00E32821" w:rsidRDefault="00E32821" w:rsidP="00B32E47">
      <w:pPr>
        <w:pStyle w:val="NoSpacing"/>
        <w:ind w:firstLine="360"/>
      </w:pPr>
      <w:r w:rsidRPr="000B431D">
        <w:t>U 20</w:t>
      </w:r>
      <w:r w:rsidR="00915BB1">
        <w:t>20</w:t>
      </w:r>
      <w:r w:rsidRPr="000B431D">
        <w:t xml:space="preserve">. godini ukupni troškovi </w:t>
      </w:r>
      <w:r w:rsidR="00915BB1">
        <w:t>iznose</w:t>
      </w:r>
      <w:r w:rsidRPr="000B431D">
        <w:t xml:space="preserve"> </w:t>
      </w:r>
      <w:r>
        <w:t>5.</w:t>
      </w:r>
      <w:r w:rsidR="00915BB1">
        <w:t>720.125</w:t>
      </w:r>
      <w:r w:rsidRPr="000B431D">
        <w:t xml:space="preserve"> kn. Troškovi su pokriveni </w:t>
      </w:r>
      <w:r>
        <w:t xml:space="preserve">ukupnim </w:t>
      </w:r>
      <w:r w:rsidRPr="000B431D">
        <w:t>prihodima</w:t>
      </w:r>
      <w:r>
        <w:t xml:space="preserve"> u iznosu od 5.</w:t>
      </w:r>
      <w:r w:rsidR="00915BB1">
        <w:t>735.168</w:t>
      </w:r>
      <w:r>
        <w:t xml:space="preserve"> i to</w:t>
      </w:r>
      <w:r w:rsidRPr="000B431D">
        <w:t>:</w:t>
      </w:r>
    </w:p>
    <w:p w14:paraId="407F32D8" w14:textId="77777777" w:rsidR="00E32821" w:rsidRPr="000C7617" w:rsidRDefault="00E32821" w:rsidP="00E32821">
      <w:pPr>
        <w:pStyle w:val="NoSpacing"/>
        <w:rPr>
          <w:sz w:val="14"/>
          <w:szCs w:val="14"/>
        </w:rPr>
      </w:pPr>
    </w:p>
    <w:p w14:paraId="6ACE65FA" w14:textId="3304DEF2" w:rsidR="00E32821" w:rsidRPr="000B431D" w:rsidRDefault="00E32821" w:rsidP="00515848">
      <w:pPr>
        <w:pStyle w:val="NoSpacing"/>
        <w:numPr>
          <w:ilvl w:val="0"/>
          <w:numId w:val="5"/>
        </w:numPr>
      </w:pPr>
      <w:r w:rsidRPr="000B431D">
        <w:t xml:space="preserve">usluga objedinjene naplate, pripreme ovrha, javne nabave, vođenje knjigovodstva iz ugovora prema Ponikve voda i Ponikve eko otok Krk </w:t>
      </w:r>
      <w:r>
        <w:t>5.</w:t>
      </w:r>
      <w:r w:rsidR="00915BB1">
        <w:t>675.152</w:t>
      </w:r>
      <w:r w:rsidRPr="000B431D">
        <w:t xml:space="preserve"> kn:</w:t>
      </w:r>
    </w:p>
    <w:p w14:paraId="0B2B1C0A" w14:textId="52FFF4B8" w:rsidR="00E32821" w:rsidRPr="000B431D" w:rsidRDefault="00E32821" w:rsidP="00515848">
      <w:pPr>
        <w:pStyle w:val="NoSpacing"/>
        <w:numPr>
          <w:ilvl w:val="1"/>
          <w:numId w:val="5"/>
        </w:numPr>
      </w:pPr>
      <w:r w:rsidRPr="000B431D">
        <w:t xml:space="preserve">Ponikve voda </w:t>
      </w:r>
      <w:r w:rsidR="00915BB1">
        <w:t>62,72</w:t>
      </w:r>
      <w:r w:rsidRPr="000B431D">
        <w:t>% odnosno</w:t>
      </w:r>
      <w:r>
        <w:t xml:space="preserve"> </w:t>
      </w:r>
      <w:r w:rsidR="00915BB1">
        <w:t>3.559.455</w:t>
      </w:r>
      <w:r>
        <w:t xml:space="preserve"> </w:t>
      </w:r>
      <w:r w:rsidRPr="000B431D">
        <w:t>kn</w:t>
      </w:r>
    </w:p>
    <w:p w14:paraId="0FDF549F" w14:textId="2098C4DE" w:rsidR="00E32821" w:rsidRPr="000B431D" w:rsidRDefault="00E32821" w:rsidP="00515848">
      <w:pPr>
        <w:pStyle w:val="NoSpacing"/>
        <w:numPr>
          <w:ilvl w:val="1"/>
          <w:numId w:val="5"/>
        </w:numPr>
      </w:pPr>
      <w:r w:rsidRPr="000B431D">
        <w:t xml:space="preserve">Ponikve eko otok Krk </w:t>
      </w:r>
      <w:r w:rsidR="00915BB1">
        <w:t>37,28</w:t>
      </w:r>
      <w:r w:rsidRPr="000B431D">
        <w:t xml:space="preserve">% odnosno </w:t>
      </w:r>
      <w:r w:rsidR="00915BB1">
        <w:t>2.115.697</w:t>
      </w:r>
      <w:r>
        <w:t xml:space="preserve"> </w:t>
      </w:r>
      <w:r w:rsidRPr="000B431D">
        <w:t>kn</w:t>
      </w:r>
    </w:p>
    <w:p w14:paraId="05BE18F4" w14:textId="2117D0E6" w:rsidR="00E32821" w:rsidRDefault="00E32821" w:rsidP="00515848">
      <w:pPr>
        <w:pStyle w:val="NoSpacing"/>
        <w:numPr>
          <w:ilvl w:val="0"/>
          <w:numId w:val="5"/>
        </w:numPr>
      </w:pPr>
      <w:r w:rsidRPr="000B431D">
        <w:t xml:space="preserve">naplaćeni sudski troškovi </w:t>
      </w:r>
      <w:r w:rsidRPr="006F6C4A">
        <w:t xml:space="preserve">ovrha </w:t>
      </w:r>
      <w:r w:rsidR="006F6C4A" w:rsidRPr="006F6C4A">
        <w:t xml:space="preserve">28.636 </w:t>
      </w:r>
      <w:r w:rsidRPr="006F6C4A">
        <w:t>kn</w:t>
      </w:r>
    </w:p>
    <w:p w14:paraId="29B5D5A2" w14:textId="2785A177" w:rsidR="006F6C4A" w:rsidRDefault="006F6C4A" w:rsidP="00515848">
      <w:pPr>
        <w:pStyle w:val="NoSpacing"/>
        <w:numPr>
          <w:ilvl w:val="0"/>
          <w:numId w:val="5"/>
        </w:numPr>
      </w:pPr>
      <w:r>
        <w:t>najam prostora</w:t>
      </w:r>
      <w:r w:rsidR="00C841D8">
        <w:t xml:space="preserve"> 6.200 kn</w:t>
      </w:r>
    </w:p>
    <w:p w14:paraId="68CFFD2A" w14:textId="2B3B162A" w:rsidR="00E32821" w:rsidRDefault="00E32821" w:rsidP="00515848">
      <w:pPr>
        <w:pStyle w:val="NoSpacing"/>
        <w:numPr>
          <w:ilvl w:val="0"/>
          <w:numId w:val="5"/>
        </w:numPr>
      </w:pPr>
      <w:r w:rsidRPr="000B431D">
        <w:t xml:space="preserve">ostali prihodi </w:t>
      </w:r>
      <w:r w:rsidR="00C841D8" w:rsidRPr="00C841D8">
        <w:t>25.181</w:t>
      </w:r>
      <w:r w:rsidRPr="00C841D8">
        <w:t xml:space="preserve"> kn</w:t>
      </w:r>
      <w:r w:rsidRPr="000B431D">
        <w:t>.</w:t>
      </w:r>
    </w:p>
    <w:p w14:paraId="0E301AC3" w14:textId="77777777" w:rsidR="00E32821" w:rsidRPr="00FA7967" w:rsidRDefault="00E32821" w:rsidP="00E32821">
      <w:pPr>
        <w:pStyle w:val="NoSpacing"/>
        <w:ind w:left="720"/>
        <w:rPr>
          <w:sz w:val="14"/>
          <w:szCs w:val="14"/>
        </w:rPr>
      </w:pPr>
    </w:p>
    <w:p w14:paraId="20078F55" w14:textId="41CA652C" w:rsidR="006739EE" w:rsidRDefault="00E32821" w:rsidP="00E32821">
      <w:pPr>
        <w:pStyle w:val="NoSpacing"/>
      </w:pPr>
      <w:r w:rsidRPr="000B431D">
        <w:t xml:space="preserve">Dobit društva prije oporezivanja iznosi </w:t>
      </w:r>
      <w:r w:rsidR="00915BB1" w:rsidRPr="00915BB1">
        <w:t>15.043</w:t>
      </w:r>
      <w:r w:rsidR="00915BB1">
        <w:t xml:space="preserve"> </w:t>
      </w:r>
      <w:r w:rsidRPr="000B431D">
        <w:t>kn, a nakon oporezivanja je jednaka nuli.</w:t>
      </w:r>
    </w:p>
    <w:p w14:paraId="0C983316" w14:textId="45EC99B9" w:rsidR="00106F9A" w:rsidRDefault="00106F9A" w:rsidP="00E32821">
      <w:pPr>
        <w:pStyle w:val="NoSpacing"/>
      </w:pPr>
    </w:p>
    <w:p w14:paraId="20D23A08" w14:textId="77777777" w:rsidR="00106F9A" w:rsidRDefault="00106F9A" w:rsidP="00E32821">
      <w:pPr>
        <w:pStyle w:val="NoSpacing"/>
      </w:pPr>
    </w:p>
    <w:p w14:paraId="421AFB06" w14:textId="5D12671A" w:rsidR="005808DF" w:rsidRDefault="005808DF" w:rsidP="00106F9A">
      <w:pPr>
        <w:pStyle w:val="Heading3"/>
      </w:pPr>
      <w:bookmarkStart w:id="1" w:name="_Toc448487620"/>
      <w:bookmarkStart w:id="2" w:name="_Toc74306401"/>
      <w:r w:rsidRPr="00025CB0">
        <w:t>Rashodi</w:t>
      </w:r>
      <w:bookmarkEnd w:id="1"/>
      <w:bookmarkEnd w:id="2"/>
    </w:p>
    <w:tbl>
      <w:tblPr>
        <w:tblStyle w:val="Svijetlosjenanje12"/>
        <w:tblW w:w="9181" w:type="dxa"/>
        <w:tblBorders>
          <w:top w:val="single" w:sz="8" w:space="0" w:color="808080" w:themeColor="background1" w:themeShade="80"/>
          <w:bottom w:val="single" w:sz="8" w:space="0" w:color="808080" w:themeColor="background1" w:themeShade="80"/>
          <w:insideH w:val="single" w:sz="8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614"/>
        <w:gridCol w:w="3403"/>
        <w:gridCol w:w="60"/>
        <w:gridCol w:w="1063"/>
        <w:gridCol w:w="10"/>
        <w:gridCol w:w="1054"/>
        <w:gridCol w:w="31"/>
        <w:gridCol w:w="1077"/>
        <w:gridCol w:w="26"/>
        <w:gridCol w:w="884"/>
        <w:gridCol w:w="959"/>
      </w:tblGrid>
      <w:tr w:rsidR="00E32821" w:rsidRPr="00E32821" w14:paraId="0EE10B3B" w14:textId="77777777" w:rsidTr="00907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01CFC5C" w14:textId="77777777" w:rsidR="00E32821" w:rsidRPr="003511AB" w:rsidRDefault="00E32821" w:rsidP="00E32821">
            <w:pPr>
              <w:pStyle w:val="NoSpacing"/>
            </w:pPr>
            <w:bookmarkStart w:id="3" w:name="_Hlk65826979"/>
            <w:r w:rsidRPr="003511AB">
              <w:t>PONIKVE USLUGA - rashodi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vAlign w:val="center"/>
            <w:hideMark/>
          </w:tcPr>
          <w:p w14:paraId="130A0D79" w14:textId="77777777" w:rsidR="00E32821" w:rsidRPr="003511AB" w:rsidRDefault="00E32821" w:rsidP="0090784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511AB">
              <w:rPr>
                <w:color w:val="auto"/>
                <w:sz w:val="18"/>
                <w:szCs w:val="18"/>
              </w:rPr>
              <w:t>ostvareno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vAlign w:val="center"/>
            <w:hideMark/>
          </w:tcPr>
          <w:p w14:paraId="03B38957" w14:textId="77777777" w:rsidR="00E32821" w:rsidRPr="003511AB" w:rsidRDefault="00E32821" w:rsidP="0090784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11AB">
              <w:rPr>
                <w:sz w:val="18"/>
                <w:szCs w:val="18"/>
              </w:rPr>
              <w:t>rebalans</w:t>
            </w:r>
          </w:p>
        </w:tc>
        <w:tc>
          <w:tcPr>
            <w:tcW w:w="1077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vAlign w:val="center"/>
            <w:hideMark/>
          </w:tcPr>
          <w:p w14:paraId="19A892CB" w14:textId="77777777" w:rsidR="00E32821" w:rsidRPr="00A3509F" w:rsidRDefault="00E32821" w:rsidP="0090784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18"/>
                <w:szCs w:val="18"/>
              </w:rPr>
            </w:pPr>
            <w:r w:rsidRPr="00A3509F">
              <w:rPr>
                <w:color w:val="C00000"/>
                <w:sz w:val="18"/>
                <w:szCs w:val="18"/>
              </w:rPr>
              <w:t>ostvareno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vAlign w:val="center"/>
            <w:hideMark/>
          </w:tcPr>
          <w:p w14:paraId="73143475" w14:textId="1072F493" w:rsidR="00E32821" w:rsidRPr="00554E2F" w:rsidRDefault="00E32821" w:rsidP="0090784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54E2F">
              <w:rPr>
                <w:sz w:val="16"/>
                <w:szCs w:val="16"/>
              </w:rPr>
              <w:t>ostv. 20</w:t>
            </w:r>
            <w:r w:rsidR="003511AB" w:rsidRPr="00554E2F">
              <w:rPr>
                <w:sz w:val="16"/>
                <w:szCs w:val="16"/>
              </w:rPr>
              <w:t>20</w:t>
            </w:r>
            <w:r w:rsidRPr="00554E2F">
              <w:rPr>
                <w:sz w:val="16"/>
                <w:szCs w:val="16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vAlign w:val="center"/>
            <w:hideMark/>
          </w:tcPr>
          <w:p w14:paraId="692D6DFA" w14:textId="14FB1C67" w:rsidR="00E32821" w:rsidRPr="00554E2F" w:rsidRDefault="00E32821" w:rsidP="0090784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54E2F">
              <w:rPr>
                <w:sz w:val="16"/>
                <w:szCs w:val="16"/>
              </w:rPr>
              <w:t>ostv.  20</w:t>
            </w:r>
            <w:r w:rsidR="003511AB" w:rsidRPr="00554E2F">
              <w:rPr>
                <w:sz w:val="16"/>
                <w:szCs w:val="16"/>
              </w:rPr>
              <w:t>20</w:t>
            </w:r>
            <w:r w:rsidRPr="00554E2F">
              <w:rPr>
                <w:sz w:val="16"/>
                <w:szCs w:val="16"/>
              </w:rPr>
              <w:t>.</w:t>
            </w:r>
          </w:p>
        </w:tc>
      </w:tr>
      <w:tr w:rsidR="00E32821" w:rsidRPr="00E32821" w14:paraId="3B6D1CD2" w14:textId="77777777" w:rsidTr="0090784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vMerge/>
            <w:noWrap/>
            <w:hideMark/>
          </w:tcPr>
          <w:p w14:paraId="6A789020" w14:textId="77777777" w:rsidR="00E32821" w:rsidRPr="00E32821" w:rsidRDefault="00E32821" w:rsidP="00E32821">
            <w:pPr>
              <w:pStyle w:val="NoSpacing"/>
            </w:pPr>
          </w:p>
        </w:tc>
        <w:tc>
          <w:tcPr>
            <w:tcW w:w="1133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2E3E1695" w14:textId="5DF20C29" w:rsidR="00E32821" w:rsidRPr="00554E2F" w:rsidRDefault="00E32821" w:rsidP="0090784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554E2F">
              <w:rPr>
                <w:b/>
                <w:color w:val="auto"/>
                <w:sz w:val="18"/>
                <w:szCs w:val="18"/>
              </w:rPr>
              <w:t>201</w:t>
            </w:r>
            <w:r w:rsidR="003511AB" w:rsidRPr="00554E2F">
              <w:rPr>
                <w:b/>
                <w:color w:val="auto"/>
                <w:sz w:val="18"/>
                <w:szCs w:val="18"/>
              </w:rPr>
              <w:t>9</w:t>
            </w:r>
            <w:r w:rsidRPr="00554E2F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085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1EF52EBE" w14:textId="0D30DC3F" w:rsidR="00E32821" w:rsidRPr="00554E2F" w:rsidRDefault="00E32821" w:rsidP="0090784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54E2F">
              <w:rPr>
                <w:b/>
                <w:sz w:val="18"/>
                <w:szCs w:val="18"/>
              </w:rPr>
              <w:t>plana 20</w:t>
            </w:r>
            <w:r w:rsidR="003511AB" w:rsidRPr="00554E2F">
              <w:rPr>
                <w:b/>
                <w:sz w:val="18"/>
                <w:szCs w:val="18"/>
              </w:rPr>
              <w:t>20</w:t>
            </w:r>
            <w:r w:rsidRPr="00554E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3F0EF5FB" w14:textId="330DBE99" w:rsidR="00E32821" w:rsidRPr="00554E2F" w:rsidRDefault="00E32821" w:rsidP="0090784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18"/>
                <w:szCs w:val="18"/>
              </w:rPr>
            </w:pPr>
            <w:r w:rsidRPr="00554E2F">
              <w:rPr>
                <w:b/>
                <w:color w:val="C00000"/>
                <w:sz w:val="18"/>
                <w:szCs w:val="18"/>
              </w:rPr>
              <w:t>20</w:t>
            </w:r>
            <w:r w:rsidR="003511AB" w:rsidRPr="00554E2F">
              <w:rPr>
                <w:b/>
                <w:color w:val="C00000"/>
                <w:sz w:val="18"/>
                <w:szCs w:val="18"/>
              </w:rPr>
              <w:t>20</w:t>
            </w:r>
            <w:r w:rsidRPr="00554E2F">
              <w:rPr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910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FF788C" w14:textId="741560AA" w:rsidR="00E32821" w:rsidRPr="00554E2F" w:rsidRDefault="00E32821" w:rsidP="0090784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54E2F">
              <w:rPr>
                <w:b/>
                <w:bCs/>
                <w:sz w:val="16"/>
                <w:szCs w:val="16"/>
              </w:rPr>
              <w:t>/ ostv. 201</w:t>
            </w:r>
            <w:r w:rsidR="003511AB" w:rsidRPr="00554E2F">
              <w:rPr>
                <w:b/>
                <w:bCs/>
                <w:sz w:val="16"/>
                <w:szCs w:val="16"/>
              </w:rPr>
              <w:t>9</w:t>
            </w:r>
            <w:r w:rsidRPr="00554E2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2C06EF2" w14:textId="4E925D43" w:rsidR="00E32821" w:rsidRPr="00554E2F" w:rsidRDefault="00E32821" w:rsidP="0090784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54E2F">
              <w:rPr>
                <w:b/>
                <w:bCs/>
                <w:sz w:val="16"/>
                <w:szCs w:val="16"/>
              </w:rPr>
              <w:t>/ reb. plan  20</w:t>
            </w:r>
            <w:r w:rsidR="003511AB" w:rsidRPr="00554E2F">
              <w:rPr>
                <w:b/>
                <w:bCs/>
                <w:sz w:val="16"/>
                <w:szCs w:val="16"/>
              </w:rPr>
              <w:t>20</w:t>
            </w:r>
            <w:r w:rsidRPr="00554E2F">
              <w:rPr>
                <w:b/>
                <w:bCs/>
                <w:sz w:val="16"/>
                <w:szCs w:val="16"/>
              </w:rPr>
              <w:t>.</w:t>
            </w:r>
          </w:p>
        </w:tc>
      </w:tr>
      <w:bookmarkEnd w:id="3"/>
      <w:tr w:rsidR="003511AB" w:rsidRPr="00E32821" w14:paraId="1750A658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63F77523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403" w:type="dxa"/>
            <w:tcBorders>
              <w:bottom w:val="single" w:sz="8" w:space="0" w:color="808080" w:themeColor="background1" w:themeShade="80"/>
              <w:right w:val="nil"/>
            </w:tcBorders>
            <w:noWrap/>
            <w:vAlign w:val="center"/>
            <w:hideMark/>
          </w:tcPr>
          <w:p w14:paraId="2755992E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MATERIJAL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9E24EE8" w14:textId="50F2CE4A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60.547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9F9E1EA" w14:textId="364C67D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63.930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25C9A5D" w14:textId="068EDDF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64.292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559A98C8" w14:textId="6CEF54A5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106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E416EF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101%</w:t>
            </w:r>
          </w:p>
        </w:tc>
      </w:tr>
      <w:tr w:rsidR="003511AB" w:rsidRPr="00E32821" w14:paraId="728F4AF9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0C0A3771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8" w:space="0" w:color="808080" w:themeColor="background1" w:themeShade="80"/>
              <w:right w:val="nil"/>
            </w:tcBorders>
            <w:noWrap/>
            <w:vAlign w:val="center"/>
            <w:hideMark/>
          </w:tcPr>
          <w:p w14:paraId="7EFDA9BC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Rezervni djelovi, auto gume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465A0A2" w14:textId="061CF763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1.968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9D05320" w14:textId="7F688B00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5.750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811B829" w14:textId="6182CD54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5.732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AD2C5F4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2300D8F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5E0A337A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E3C1FD9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639ECF86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Potrošni materijal za kompjutere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E8C4615" w14:textId="0381C9BC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35.240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6697DE1" w14:textId="47D852C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33.200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80EE9F1" w14:textId="4E4BF67F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33.266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F31AE26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3FF2BB5A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17F999AE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4865A99C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F289AC9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Materijal za čišćenje i održavanje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3C71E69" w14:textId="12977B0C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14.699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8E672B2" w14:textId="1AE16380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20.000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BCAD441" w14:textId="4B2F9751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20.542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F3DA74B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4B47AE6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02081864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D8964E7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AF0D0B3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Ostali potrošni materijal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3835A9E" w14:textId="490F84AA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2.289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1380EFA" w14:textId="108B115D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3.000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EA373C6" w14:textId="7DE4AB1C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2.773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F9D3C70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6E244F6E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6F53A629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</w:tcPr>
          <w:p w14:paraId="0B9C5753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right w:val="nil"/>
            </w:tcBorders>
            <w:noWrap/>
            <w:vAlign w:val="center"/>
          </w:tcPr>
          <w:p w14:paraId="07CEB7F7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Sitan inventar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0743AAA" w14:textId="77F01423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6.351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5FB6254" w14:textId="421D703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1.980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7F809E8" w14:textId="3F5B8CEE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1.979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</w:tcPr>
          <w:p w14:paraId="41A0D782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</w:tcPr>
          <w:p w14:paraId="527861FA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0A02FEBD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71A53C6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480CCDE3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UREDSKI MATERIJAL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E435A27" w14:textId="7A1A9C34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172.141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8E65817" w14:textId="5B03A6F8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200.000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7CE66F6" w14:textId="6B91FFF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197.806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7450C7D3" w14:textId="7B8B09DA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115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5A0EEF66" w14:textId="2BAD2273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99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2BD26D76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FF3549B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25017DC6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ZAŠTITNA ODJEĆA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542E900" w14:textId="6FDF04BE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196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2F17733" w14:textId="74C125AC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4.375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4769CF7" w14:textId="177019EF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4.374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570ADD7" w14:textId="7E773889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2234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4EC9B93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100%</w:t>
            </w:r>
          </w:p>
        </w:tc>
      </w:tr>
      <w:tr w:rsidR="003511AB" w:rsidRPr="00E32821" w14:paraId="2647CB0F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42BE077B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0F31DBB1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ENERGIJA, GORIVO I MAZIVO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6C5DF42" w14:textId="1602E03C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194.889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012A52A" w14:textId="00168D28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198.500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6573352" w14:textId="2292D79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204.271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2A589C65" w14:textId="49548092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105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24748CBC" w14:textId="4A01D822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103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1000DE7D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B45D238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309E8B08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Struja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D487FD5" w14:textId="34F6F88A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182.557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15CE49E" w14:textId="23DE8419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185.000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3BB843A" w14:textId="530B15C0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190.303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BCC5E3E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0A483AB5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13209B77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0C6425C0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908DD09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Gorivo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4149B80" w14:textId="603D69BA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12.332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59E79CF" w14:textId="37694BFD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13.500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BB3BACA" w14:textId="3874D2F9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13.967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2911A0E4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24560593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173C5944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64F8ED82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3CBC86CB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KOMUNALNE USLUGE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78BE92C" w14:textId="4456458B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79.576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D7D0524" w14:textId="30E886EB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65.280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03B0CD9" w14:textId="28095DE1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66.039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7468A158" w14:textId="39D83E6D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83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6D0295DE" w14:textId="4614F419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101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55A49C74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013943AC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0CE5D948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Zbrinjavanje otpada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50AF" w14:textId="4C273D46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5.278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D3164" w14:textId="1E468C1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5.280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C8306" w14:textId="197516B9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5.278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7BB51C6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783CF58A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5B577B45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8" w:space="0" w:color="808080" w:themeColor="background1" w:themeShade="80"/>
            </w:tcBorders>
            <w:noWrap/>
            <w:vAlign w:val="center"/>
            <w:hideMark/>
          </w:tcPr>
          <w:p w14:paraId="2712E895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8" w:space="0" w:color="808080" w:themeColor="background1" w:themeShade="80"/>
              <w:right w:val="nil"/>
            </w:tcBorders>
            <w:noWrap/>
            <w:vAlign w:val="center"/>
            <w:hideMark/>
          </w:tcPr>
          <w:p w14:paraId="1B7158D3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Održavanje okoliša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6694F12" w14:textId="2E84B20D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65.292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10B5D1F" w14:textId="5429A94B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50.000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C006A91" w14:textId="746D216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49.960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70523B4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3B3780DD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7C41A0F2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4620EFDD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89EDD67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Voda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1A0BCBF" w14:textId="6BCC1659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9.007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E759679" w14:textId="2AE6E51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01A6471" w14:textId="50CA2146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10.801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F8C2925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F132364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09B09250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CC85A26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2D3755EC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PRIJEVOZNE USLUGE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EE80AC9" w14:textId="11968FB3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4.440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6F2A8DE" w14:textId="0F87B2E9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4.440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645436A" w14:textId="3C4AAD7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4.440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2A37E92A" w14:textId="6EF7D714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3DF8B7D1" w14:textId="03852768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4DEBF6E2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5E9C22E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03CB449E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POŠTARINA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8141613" w14:textId="7D4BC57D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1.098.775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59FA4FB" w14:textId="1CD5279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1.091.700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888EEFF" w14:textId="456FC613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1.063.104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3845A738" w14:textId="50114A9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632CEF7A" w14:textId="12B50654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6F7CD0F6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06B1497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5701D28D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Poštarina-pisma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BF74210" w14:textId="78DA4381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853.138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7AE4DA8" w14:textId="06EED99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870.000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4E60AF5" w14:textId="495FA7DD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857.350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83F4C8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4F684DC8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64F60E90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2696F5F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41E248AF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Poštanska naknada 1,7%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10B2BC1" w14:textId="448A0DC9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244.717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49A5E35" w14:textId="21728EDE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220.000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11D01F3" w14:textId="181993BE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204.021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0E0BA4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4857A23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0E18C8F4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</w:tcPr>
          <w:p w14:paraId="5BE97782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right w:val="nil"/>
            </w:tcBorders>
            <w:noWrap/>
            <w:vAlign w:val="center"/>
          </w:tcPr>
          <w:p w14:paraId="269A9F21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e-račun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4D773DB" w14:textId="6582213F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920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8845B3F" w14:textId="1E392D39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1.700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8AD4CAF" w14:textId="09AB9E88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1.733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</w:tcPr>
          <w:p w14:paraId="2B63DCBF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</w:tcPr>
          <w:p w14:paraId="311858F0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06683" w:rsidRPr="00E32821" w14:paraId="722C8B23" w14:textId="77777777" w:rsidTr="00C841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AC31065" w14:textId="77777777" w:rsidR="00006683" w:rsidRPr="00E32821" w:rsidRDefault="00006683" w:rsidP="00C841D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2858FE49" w14:textId="77777777" w:rsidR="00006683" w:rsidRPr="00E32821" w:rsidRDefault="00006683" w:rsidP="00C841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TELEKOMUNIKACIJE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91FF947" w14:textId="77777777" w:rsidR="00006683" w:rsidRPr="003511AB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92.035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AAB12ED" w14:textId="77777777" w:rsidR="00006683" w:rsidRPr="00A3509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94.000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001EAEE" w14:textId="77777777" w:rsidR="00006683" w:rsidRPr="00A3509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92.261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49EAEB0" w14:textId="77777777" w:rsidR="00006683" w:rsidRPr="00E32821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26A06417" w14:textId="77777777" w:rsidR="00006683" w:rsidRPr="00E32821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006683" w:rsidRPr="00E32821" w14:paraId="3CB97F9C" w14:textId="77777777" w:rsidTr="00C841D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vMerge w:val="restart"/>
            <w:noWrap/>
            <w:vAlign w:val="center"/>
            <w:hideMark/>
          </w:tcPr>
          <w:p w14:paraId="4AAFB279" w14:textId="77777777" w:rsidR="00006683" w:rsidRPr="003511AB" w:rsidRDefault="00006683" w:rsidP="00C841D8">
            <w:pPr>
              <w:pStyle w:val="NoSpacing"/>
            </w:pPr>
            <w:r w:rsidRPr="003511AB">
              <w:lastRenderedPageBreak/>
              <w:t>PONIKVE USLUGA - rashodi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15EAF9C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006683">
              <w:rPr>
                <w:b/>
                <w:bCs/>
                <w:color w:val="auto"/>
                <w:sz w:val="18"/>
                <w:szCs w:val="18"/>
              </w:rPr>
              <w:t>ostvareno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83E3D7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06683">
              <w:rPr>
                <w:b/>
                <w:bCs/>
                <w:sz w:val="18"/>
                <w:szCs w:val="18"/>
              </w:rPr>
              <w:t>rebalans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6C885B9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006683">
              <w:rPr>
                <w:b/>
                <w:bCs/>
                <w:color w:val="C00000"/>
                <w:sz w:val="18"/>
                <w:szCs w:val="18"/>
              </w:rPr>
              <w:t>ostvareno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5BEE326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06683">
              <w:rPr>
                <w:b/>
                <w:bCs/>
                <w:sz w:val="16"/>
                <w:szCs w:val="16"/>
              </w:rPr>
              <w:t>ostv. 2020.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71CF395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06683">
              <w:rPr>
                <w:b/>
                <w:bCs/>
                <w:sz w:val="16"/>
                <w:szCs w:val="16"/>
              </w:rPr>
              <w:t>ostv.  2020.</w:t>
            </w:r>
          </w:p>
        </w:tc>
      </w:tr>
      <w:tr w:rsidR="00006683" w:rsidRPr="00E32821" w14:paraId="66F138D4" w14:textId="77777777" w:rsidTr="00C841D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vMerge/>
            <w:noWrap/>
            <w:hideMark/>
          </w:tcPr>
          <w:p w14:paraId="33614D67" w14:textId="77777777" w:rsidR="00006683" w:rsidRPr="00E32821" w:rsidRDefault="00006683" w:rsidP="00C841D8">
            <w:pPr>
              <w:pStyle w:val="NoSpacing"/>
            </w:pPr>
          </w:p>
        </w:tc>
        <w:tc>
          <w:tcPr>
            <w:tcW w:w="1133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36E33811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554E2F">
              <w:rPr>
                <w:b/>
                <w:color w:val="auto"/>
                <w:sz w:val="18"/>
                <w:szCs w:val="18"/>
              </w:rPr>
              <w:t>2019.</w:t>
            </w:r>
          </w:p>
        </w:tc>
        <w:tc>
          <w:tcPr>
            <w:tcW w:w="1085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45EAC13D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54E2F">
              <w:rPr>
                <w:b/>
                <w:sz w:val="18"/>
                <w:szCs w:val="18"/>
              </w:rPr>
              <w:t>plana 2020.</w:t>
            </w:r>
          </w:p>
        </w:tc>
        <w:tc>
          <w:tcPr>
            <w:tcW w:w="1077" w:type="dxa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5A040B90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18"/>
                <w:szCs w:val="18"/>
              </w:rPr>
            </w:pPr>
            <w:r w:rsidRPr="00554E2F">
              <w:rPr>
                <w:b/>
                <w:color w:val="C00000"/>
                <w:sz w:val="18"/>
                <w:szCs w:val="18"/>
              </w:rPr>
              <w:t>2020.</w:t>
            </w:r>
          </w:p>
        </w:tc>
        <w:tc>
          <w:tcPr>
            <w:tcW w:w="910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83C7B50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54E2F">
              <w:rPr>
                <w:b/>
                <w:bCs/>
                <w:sz w:val="16"/>
                <w:szCs w:val="16"/>
              </w:rPr>
              <w:t>/ ostv. 2019.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3538A65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54E2F">
              <w:rPr>
                <w:b/>
                <w:bCs/>
                <w:sz w:val="16"/>
                <w:szCs w:val="16"/>
              </w:rPr>
              <w:t>/ reb. plan  2020.</w:t>
            </w:r>
          </w:p>
        </w:tc>
      </w:tr>
      <w:tr w:rsidR="003511AB" w:rsidRPr="00E32821" w14:paraId="7C68A70A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887875C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2609083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USLUGE ODRŽAVANJA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D94E55A" w14:textId="44E3FF36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396.969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42F9FF6" w14:textId="269F85B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422.550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2187A5B" w14:textId="37216828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418.444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01AD4AB" w14:textId="6D19E7E9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605D7544" w14:textId="6A8CEC88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99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7EA9D294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5DD15B4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1D9689F6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Održavanje komp. Programa i WEB-a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337679A" w14:textId="3761AE37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340.662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F8E527D" w14:textId="45A4C99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360.000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1FF738E" w14:textId="18CE2A79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363.296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000E907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3DF86E3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52392872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</w:tcPr>
          <w:p w14:paraId="54007D23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right w:val="nil"/>
            </w:tcBorders>
            <w:noWrap/>
            <w:vAlign w:val="center"/>
          </w:tcPr>
          <w:p w14:paraId="31CD8DD8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Protupožarni aparati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5C7610D" w14:textId="7A73707B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2.091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CE2F16F" w14:textId="0E59C8CB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3.050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95514A0" w14:textId="24887281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3.043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</w:tcPr>
          <w:p w14:paraId="00052E26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</w:tcPr>
          <w:p w14:paraId="61C80A1F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18754C1C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5D1754D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F8E0DA5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Popravak i servis vozila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7AE6AC1" w14:textId="0D1B8968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1.490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94232AC" w14:textId="3185B64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2.500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B9ED20B" w14:textId="4FDDC6D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2.433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66ECB680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222249C8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033555F6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66F58877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4812334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Servis opreme i aparata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9308A43" w14:textId="7DB1A33D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45.704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634F64B" w14:textId="388F04B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45.000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8D97FCC" w14:textId="4FBDC29F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42.345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7B08AC5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16C79F42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121AE7CA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302F6D93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268B6484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Održavanje upravne zgrade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C9BEAB4" w14:textId="2E595004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7.021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487D190" w14:textId="5D78784D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12.000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97F3071" w14:textId="727737B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7.326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5F72428E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3D7023D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72BCE637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D3AE236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47050370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TEHNIČKI PREGLEDI VOZILA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661C704" w14:textId="70BE571E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2.155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01CAA70" w14:textId="40E8E26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2.155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6C35731" w14:textId="0EF6EE6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2.155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7EF4B7BB" w14:textId="7C4BE1D2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0D398556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100%</w:t>
            </w:r>
          </w:p>
        </w:tc>
      </w:tr>
      <w:tr w:rsidR="003511AB" w:rsidRPr="00E32821" w14:paraId="603B4B7E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3D8D21A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40010EAE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CESTARINA,TUNEL,PARKING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39CFDE2" w14:textId="79C8B918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1.825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8C48452" w14:textId="53BF4368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61500A0" w14:textId="1FB811E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150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EC5D4DD" w14:textId="0C3B9D64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1683FADA" w14:textId="611B242A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50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434F6AE7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DCC19DB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A08D4C6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OSTALE USLUGE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FD7B78D" w14:textId="3C0CD308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140.463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1A96D5F" w14:textId="63B0D6E1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143.068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BD5A47C" w14:textId="64411D3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136.129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7E14141E" w14:textId="7910BF31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97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6354B277" w14:textId="506E0DD0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95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0504ECD6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8C4FA6E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17C837FD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Zdravstvene usluge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7189935" w14:textId="10321492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24.333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5BA7E38" w14:textId="1329CABF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19.750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E88D67A" w14:textId="3AA12DAD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19.743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298DFA3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7DC83778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47DD7C67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</w:tcPr>
          <w:p w14:paraId="1D0BDC7B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right w:val="nil"/>
            </w:tcBorders>
            <w:noWrap/>
            <w:vAlign w:val="center"/>
          </w:tcPr>
          <w:p w14:paraId="6B1622EA" w14:textId="07DDDFCD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Intelektualne usluge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B4648BE" w14:textId="303824D7" w:rsidR="003511AB" w:rsidRPr="003511AB" w:rsidRDefault="00006683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26183DA" w14:textId="5462270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26.200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20C3270" w14:textId="548027EF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26.200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</w:tcPr>
          <w:p w14:paraId="38F7D046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</w:tcPr>
          <w:p w14:paraId="15FDE240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352E1175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8FE7322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4493AB54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Grafičke usluge, tisak, design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0209665" w14:textId="353F6BCE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1.465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D369B93" w14:textId="46200DE9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2FB2C0C" w14:textId="7C3E27C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325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8D5937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48609AD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6DFDBC8B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436086A7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691A83A4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Oglasi, javna nabava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93915A7" w14:textId="6E088F2C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22.921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E0070CC" w14:textId="51C4496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22.000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1F426BD" w14:textId="1DD5DDF8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19.494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E7EF854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080975ED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1691B6FC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3A370A38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6C8FEB92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RTV pretplata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84D2916" w14:textId="3D926A47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1.920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32E244E" w14:textId="172D003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1.920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C33B314" w14:textId="5F4C4D43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1.920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7669F216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9791E7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041B16A2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6F25A488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1225DE16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Sudski troškovi i pristojbe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1C59C07" w14:textId="7267BE91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20.814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4FF8E90" w14:textId="7484EDCB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20.000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B0CF1DE" w14:textId="5A9E1926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19.055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3AA7BD65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019AD53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210FF987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1E3FF149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16184C59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Javni bilježnik, odvjetnik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D35A91B" w14:textId="4BB4E2F7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47.041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EA5422E" w14:textId="390075C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40.000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4E8C297" w14:textId="142718F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36.195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607DF990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BDBF9EE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7B4B373E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CE47041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62B36100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Zaštita na radu/zaštita od požara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69D32B7" w14:textId="7C32961D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21.260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7AF57AB" w14:textId="74C95526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12.490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CC31603" w14:textId="7452B0ED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12.490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3330313B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ADD6A7E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472D4F5F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0F932CB4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1C26AD84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Ostale usluge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2DB564E" w14:textId="49D3A438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708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38AAE67" w14:textId="5BF3B058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708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A516481" w14:textId="3F7546C1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708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F89A6D2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7ED186C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0C84241B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304AD4BE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41D03FB6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AMORTIZACIJA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F5EB" w14:textId="2A5F1C58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303.712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F192D" w14:textId="7FA74CA3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280.000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5C743" w14:textId="7599B3C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281.613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305A2F1B" w14:textId="1B664C44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0ECDE984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101%</w:t>
            </w:r>
          </w:p>
        </w:tc>
      </w:tr>
      <w:tr w:rsidR="003511AB" w:rsidRPr="00E32821" w14:paraId="0A85F5B3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4469C74C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290F7DE3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TROŠKOVI SLUŽBENOG PUTA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25D27AF" w14:textId="30E5BCA8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6.804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AC84395" w14:textId="41838D19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2.260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FD59141" w14:textId="2B0A26CF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2.256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F325A8E" w14:textId="221D8B08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33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59C8E1A9" w14:textId="2108834A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00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0AB807AA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02F9DAE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4DC10B41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PRIJEVOZ NA/S POSAO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1D99DCD" w14:textId="60D86924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4876524" w14:textId="2068E6F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40.000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93FDB3E" w14:textId="3FD99211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35.486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1CA96BE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2405B9DD" w14:textId="18B4D88D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89%</w:t>
            </w:r>
          </w:p>
        </w:tc>
      </w:tr>
      <w:tr w:rsidR="003511AB" w:rsidRPr="00E32821" w14:paraId="0CA43282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10AB6F6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2319C9AB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REPREZENTACIJA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F5A77D8" w14:textId="4CA1FDF9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33.602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CB46153" w14:textId="6AD70A9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F068E68" w14:textId="3AFFA5B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582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69922324" w14:textId="0D0EC453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265B038E" w14:textId="051DB9C0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2B6EB8D7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1232697D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3305A618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PREMIJE OSIGURANJA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AC1BDB5" w14:textId="7612CA6E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80.907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597C488" w14:textId="128776A0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63.010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A5B984E" w14:textId="042DC723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63.007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6EECEC4" w14:textId="2D9166F8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8%</w:t>
            </w:r>
          </w:p>
        </w:tc>
        <w:tc>
          <w:tcPr>
            <w:tcW w:w="959" w:type="dxa"/>
            <w:noWrap/>
            <w:vAlign w:val="center"/>
            <w:hideMark/>
          </w:tcPr>
          <w:p w14:paraId="127EF44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100%</w:t>
            </w:r>
          </w:p>
        </w:tc>
      </w:tr>
      <w:tr w:rsidR="003511AB" w:rsidRPr="00E32821" w14:paraId="24B76486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EF4C828" w14:textId="1207F9C0" w:rsidR="003511AB" w:rsidRPr="00A3509F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</w:t>
            </w:r>
            <w:r w:rsidR="00A3509F" w:rsidRPr="00A3509F">
              <w:rPr>
                <w:rFonts w:cstheme="minorHAnsi"/>
                <w:sz w:val="18"/>
                <w:szCs w:val="18"/>
              </w:rPr>
              <w:t>8</w:t>
            </w:r>
            <w:r w:rsidRPr="00A3509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FAF7AAC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RAZNI DOPRINOSI I NAKNADE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A021804" w14:textId="6D4D1D57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72.934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D600AED" w14:textId="76D1BA8C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75.271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88FE5CA" w14:textId="67DA59A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75.890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36F3900" w14:textId="6CCB0EDF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04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5CEA5478" w14:textId="3DE97179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101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3511AB" w:rsidRPr="00E32821" w14:paraId="58D35186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A9835DC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2C56EFD9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Slivne vode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10C8" w14:textId="33875C7A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11.817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C7DEF" w14:textId="51103E84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11.817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7F2EB" w14:textId="344FBE76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11.818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D0F0AF2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523C898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08C8CE04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8" w:space="0" w:color="808080" w:themeColor="background1" w:themeShade="80"/>
            </w:tcBorders>
            <w:noWrap/>
            <w:vAlign w:val="center"/>
            <w:hideMark/>
          </w:tcPr>
          <w:p w14:paraId="3DEB6782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8" w:space="0" w:color="808080" w:themeColor="background1" w:themeShade="80"/>
              <w:right w:val="nil"/>
            </w:tcBorders>
            <w:noWrap/>
            <w:vAlign w:val="center"/>
            <w:hideMark/>
          </w:tcPr>
          <w:p w14:paraId="0AEEBA4D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Doprinos za šume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36DC7CF" w14:textId="1ADE40E0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1.587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5970DA4" w14:textId="2FB39A0D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1.600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EF32452" w14:textId="11670FAE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1.520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0C52C2A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673C20F2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523CBCEE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1A942AB9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4137C8AF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HGK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41AB45F" w14:textId="45FFBA70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504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F866F56" w14:textId="2E47FC73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504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36A1361" w14:textId="6B92FE23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504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5776419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6EBFE18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7DC15D6F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F28E713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5F35C454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Ostale članarine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CB9B13E" w14:textId="62AFF4DA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1.660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AD1727C" w14:textId="2244D085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950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021EC85" w14:textId="3523E32B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870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307B6C54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09F7AD55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669063D5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E2A5711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395B2F2C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Komunalna naknada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A2D7888" w14:textId="2E18737E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49.491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D75F989" w14:textId="61D9281E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49.500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1F2C79F" w14:textId="0318529E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49.491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9E10A36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19517F6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6B2DBD78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</w:tcPr>
          <w:p w14:paraId="4C52DA0A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right w:val="nil"/>
            </w:tcBorders>
            <w:noWrap/>
            <w:vAlign w:val="center"/>
          </w:tcPr>
          <w:p w14:paraId="21838E8C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Naknada nezapoš.osoba s invaliditetom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F004D53" w14:textId="7B1369E2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7.875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9A35965" w14:textId="6FD73312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10.900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AA95546" w14:textId="7FED168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11.688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</w:tcPr>
          <w:p w14:paraId="7D39599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</w:tcPr>
          <w:p w14:paraId="1C2FA731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771964CE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4CA870C" w14:textId="50B80644" w:rsidR="003511AB" w:rsidRPr="00E32821" w:rsidRDefault="00A3509F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3511AB"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78ABCB45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BANKARSKE USLUGE I PROVIZIJE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1A21631" w14:textId="3CF2833A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116.970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23A4704" w14:textId="49BF12AA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47.000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0C34FFA" w14:textId="0E9F9D86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46.068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FDFF679" w14:textId="72093D51" w:rsidR="003511AB" w:rsidRPr="00E32821" w:rsidRDefault="00AB3D68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39</w:t>
            </w:r>
            <w:r w:rsidR="003511AB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6DFF52D3" w14:textId="0A0DCD7B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A3509F" w:rsidRPr="00E32821" w14:paraId="6EE13BC0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6E9190AA" w14:textId="08D89FC6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6167B4E7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STRUČNO OBRAZOVANJE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293F887" w14:textId="4A946A4E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32.757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1B2417C" w14:textId="053FAFE1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17.000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E872836" w14:textId="11EDA254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16.912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721E6440" w14:textId="1DFED5A9" w:rsidR="00A3509F" w:rsidRPr="00E32821" w:rsidRDefault="00AB3D68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="00A3509F" w:rsidRPr="00E32821">
              <w:rPr>
                <w:rFonts w:cstheme="minorHAnsi"/>
                <w:b/>
                <w:bCs/>
                <w:sz w:val="18"/>
                <w:szCs w:val="18"/>
              </w:rPr>
              <w:t>2%</w:t>
            </w:r>
          </w:p>
        </w:tc>
        <w:tc>
          <w:tcPr>
            <w:tcW w:w="959" w:type="dxa"/>
            <w:noWrap/>
            <w:vAlign w:val="center"/>
            <w:hideMark/>
          </w:tcPr>
          <w:p w14:paraId="12F8D3C7" w14:textId="73B7F48E" w:rsidR="00A3509F" w:rsidRPr="00E32821" w:rsidRDefault="00AB3D68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A3509F" w:rsidRPr="00E32821">
              <w:rPr>
                <w:rFonts w:cstheme="minorHAnsi"/>
                <w:b/>
                <w:bCs/>
                <w:sz w:val="18"/>
                <w:szCs w:val="18"/>
              </w:rPr>
              <w:t>9%</w:t>
            </w:r>
          </w:p>
        </w:tc>
      </w:tr>
      <w:tr w:rsidR="00A3509F" w:rsidRPr="00E32821" w14:paraId="11A82C32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1BE395F" w14:textId="44AE1177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09ABDED6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BRUTO PLAĆE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1906BBF" w14:textId="4F346128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2.548.766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C82341C" w14:textId="195D76CE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2.505.000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A15F913" w14:textId="69B61517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2.498.136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6801451C" w14:textId="21B98442" w:rsidR="00A3509F" w:rsidRPr="00E32821" w:rsidRDefault="00AB3D68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A3509F" w:rsidRPr="00E32821">
              <w:rPr>
                <w:rFonts w:cstheme="minorHAnsi"/>
                <w:b/>
                <w:bCs/>
                <w:sz w:val="18"/>
                <w:szCs w:val="18"/>
              </w:rPr>
              <w:t>8%</w:t>
            </w:r>
          </w:p>
        </w:tc>
        <w:tc>
          <w:tcPr>
            <w:tcW w:w="959" w:type="dxa"/>
            <w:noWrap/>
            <w:vAlign w:val="center"/>
            <w:hideMark/>
          </w:tcPr>
          <w:p w14:paraId="13C54301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100%</w:t>
            </w:r>
          </w:p>
        </w:tc>
      </w:tr>
      <w:tr w:rsidR="009816FF" w:rsidRPr="00E32821" w14:paraId="4D7E3C3C" w14:textId="77777777" w:rsidTr="009F27C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1527D325" w14:textId="77777777" w:rsidR="009816FF" w:rsidRPr="00E32821" w:rsidRDefault="009816FF" w:rsidP="009F27C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33DBF86D" w14:textId="77777777" w:rsidR="009816FF" w:rsidRPr="00E32821" w:rsidRDefault="009816FF" w:rsidP="009F27C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OST.DOPRINOSI NA BRUTO PLAĆU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8D63A1A" w14:textId="77777777" w:rsidR="009816FF" w:rsidRPr="003511AB" w:rsidRDefault="009816FF" w:rsidP="009F27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363.551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FBC60" w14:textId="77777777" w:rsidR="009816FF" w:rsidRPr="00A3509F" w:rsidRDefault="009816FF" w:rsidP="009F27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358.750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86AB346" w14:textId="77777777" w:rsidR="009816FF" w:rsidRPr="00A3509F" w:rsidRDefault="009816FF" w:rsidP="009F27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359.410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106C5CC6" w14:textId="77777777" w:rsidR="009816FF" w:rsidRPr="00E32821" w:rsidRDefault="009816FF" w:rsidP="009F27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99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282FD154" w14:textId="77777777" w:rsidR="009816FF" w:rsidRPr="00E32821" w:rsidRDefault="009816FF" w:rsidP="009F27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006683" w:rsidRPr="00E32821" w14:paraId="61EF45AB" w14:textId="77777777" w:rsidTr="00C841D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vMerge w:val="restart"/>
            <w:noWrap/>
            <w:vAlign w:val="center"/>
            <w:hideMark/>
          </w:tcPr>
          <w:p w14:paraId="60C33689" w14:textId="77777777" w:rsidR="00006683" w:rsidRPr="003511AB" w:rsidRDefault="00006683" w:rsidP="00C841D8">
            <w:pPr>
              <w:pStyle w:val="NoSpacing"/>
            </w:pPr>
            <w:r w:rsidRPr="003511AB">
              <w:lastRenderedPageBreak/>
              <w:t>PONIKVE USLUGA - rashodi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C100874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006683">
              <w:rPr>
                <w:b/>
                <w:bCs/>
                <w:color w:val="auto"/>
                <w:sz w:val="18"/>
                <w:szCs w:val="18"/>
              </w:rPr>
              <w:t>ostvareno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E211D16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06683">
              <w:rPr>
                <w:b/>
                <w:bCs/>
                <w:sz w:val="18"/>
                <w:szCs w:val="18"/>
              </w:rPr>
              <w:t>rebalans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765B1C0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006683">
              <w:rPr>
                <w:b/>
                <w:bCs/>
                <w:color w:val="C00000"/>
                <w:sz w:val="18"/>
                <w:szCs w:val="18"/>
              </w:rPr>
              <w:t>ostvareno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3610E02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06683">
              <w:rPr>
                <w:b/>
                <w:bCs/>
                <w:sz w:val="16"/>
                <w:szCs w:val="16"/>
              </w:rPr>
              <w:t>ostv. 2020.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D6334D8" w14:textId="77777777" w:rsidR="00006683" w:rsidRPr="00006683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06683">
              <w:rPr>
                <w:b/>
                <w:bCs/>
                <w:sz w:val="16"/>
                <w:szCs w:val="16"/>
              </w:rPr>
              <w:t>ostv.  2020.</w:t>
            </w:r>
          </w:p>
        </w:tc>
      </w:tr>
      <w:tr w:rsidR="00006683" w:rsidRPr="00E32821" w14:paraId="4FAB7E98" w14:textId="77777777" w:rsidTr="00C841D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vMerge/>
            <w:noWrap/>
            <w:hideMark/>
          </w:tcPr>
          <w:p w14:paraId="33508D0F" w14:textId="77777777" w:rsidR="00006683" w:rsidRPr="00E32821" w:rsidRDefault="00006683" w:rsidP="00C841D8">
            <w:pPr>
              <w:pStyle w:val="NoSpacing"/>
            </w:pPr>
          </w:p>
        </w:tc>
        <w:tc>
          <w:tcPr>
            <w:tcW w:w="1133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34404D6B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554E2F">
              <w:rPr>
                <w:b/>
                <w:color w:val="auto"/>
                <w:sz w:val="18"/>
                <w:szCs w:val="18"/>
              </w:rPr>
              <w:t>2019.</w:t>
            </w:r>
          </w:p>
        </w:tc>
        <w:tc>
          <w:tcPr>
            <w:tcW w:w="1085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21E6DAF7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54E2F">
              <w:rPr>
                <w:b/>
                <w:sz w:val="18"/>
                <w:szCs w:val="18"/>
              </w:rPr>
              <w:t>plana 2020.</w:t>
            </w:r>
          </w:p>
        </w:tc>
        <w:tc>
          <w:tcPr>
            <w:tcW w:w="1077" w:type="dxa"/>
            <w:tcBorders>
              <w:top w:val="nil"/>
              <w:bottom w:val="single" w:sz="8" w:space="0" w:color="808080" w:themeColor="background1" w:themeShade="80"/>
            </w:tcBorders>
            <w:vAlign w:val="center"/>
            <w:hideMark/>
          </w:tcPr>
          <w:p w14:paraId="306AE815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18"/>
                <w:szCs w:val="18"/>
              </w:rPr>
            </w:pPr>
            <w:r w:rsidRPr="00554E2F">
              <w:rPr>
                <w:b/>
                <w:color w:val="C00000"/>
                <w:sz w:val="18"/>
                <w:szCs w:val="18"/>
              </w:rPr>
              <w:t>2020.</w:t>
            </w:r>
          </w:p>
        </w:tc>
        <w:tc>
          <w:tcPr>
            <w:tcW w:w="910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05649DE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54E2F">
              <w:rPr>
                <w:b/>
                <w:bCs/>
                <w:sz w:val="16"/>
                <w:szCs w:val="16"/>
              </w:rPr>
              <w:t>/ ostv. 2019.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95C9420" w14:textId="77777777" w:rsidR="00006683" w:rsidRPr="00554E2F" w:rsidRDefault="00006683" w:rsidP="00C841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54E2F">
              <w:rPr>
                <w:b/>
                <w:bCs/>
                <w:sz w:val="16"/>
                <w:szCs w:val="16"/>
              </w:rPr>
              <w:t>/ reb. plan  2020.</w:t>
            </w:r>
          </w:p>
        </w:tc>
      </w:tr>
      <w:tr w:rsidR="00A3509F" w:rsidRPr="00E32821" w14:paraId="6F4577A8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right w:val="nil"/>
            </w:tcBorders>
            <w:noWrap/>
            <w:vAlign w:val="center"/>
            <w:hideMark/>
          </w:tcPr>
          <w:p w14:paraId="0F96F036" w14:textId="455E29B9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89F074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color w:val="auto"/>
                <w:sz w:val="18"/>
                <w:szCs w:val="18"/>
              </w:rPr>
              <w:t>BRUTO PLAĆE U NARAVI S DOPRINOSIMA</w:t>
            </w:r>
          </w:p>
        </w:tc>
        <w:tc>
          <w:tcPr>
            <w:tcW w:w="106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2DA6BC1" w14:textId="1D974B85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40.019</w:t>
            </w:r>
          </w:p>
        </w:tc>
        <w:tc>
          <w:tcPr>
            <w:tcW w:w="1064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4AE3E" w14:textId="2C01DEF8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28.600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D6647" w14:textId="79700464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28.602</w:t>
            </w:r>
          </w:p>
        </w:tc>
        <w:tc>
          <w:tcPr>
            <w:tcW w:w="884" w:type="dxa"/>
            <w:tcBorders>
              <w:left w:val="nil"/>
            </w:tcBorders>
            <w:noWrap/>
            <w:vAlign w:val="center"/>
            <w:hideMark/>
          </w:tcPr>
          <w:p w14:paraId="02C97EE6" w14:textId="53B6ABF0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AB3D68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0715ED83" w14:textId="219DD050" w:rsidR="00A3509F" w:rsidRPr="00E32821" w:rsidRDefault="00AB3D68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</w:t>
            </w:r>
            <w:r w:rsidR="00A3509F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A3509F" w:rsidRPr="00E32821" w14:paraId="16469D1D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570C5A49" w14:textId="0E4D5301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0FF09397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MATERIJALNA PRAVA ZAPOSLENIH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B5ABF01" w14:textId="39E16A23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126.285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35E5738" w14:textId="2036CA36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56.700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544A841" w14:textId="7F6A7AE8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56.700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45F7A632" w14:textId="35D7B282" w:rsidR="00A3509F" w:rsidRPr="00E32821" w:rsidRDefault="00AB3D68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45</w:t>
            </w:r>
            <w:r w:rsidR="00A3509F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48AFAB2C" w14:textId="1911F117" w:rsidR="00A3509F" w:rsidRPr="00E32821" w:rsidRDefault="00AB3D68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</w:t>
            </w:r>
            <w:r w:rsidR="00A3509F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A3509F" w:rsidRPr="00E32821" w14:paraId="7C7C17F7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E062B1E" w14:textId="77777777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3DB0DF9C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Poklon bon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57F48FA" w14:textId="1432635F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11.685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F1F687A" w14:textId="4159CC7B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2F7D900" w14:textId="6925DC08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694CB62E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3EF5F31B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3509F" w:rsidRPr="00E32821" w14:paraId="4F86A8EE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3FB051AC" w14:textId="77777777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6A39FF89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Prigodna nagrada (neoporezivo)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E0D129F" w14:textId="619D4CBE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47.500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6902E28" w14:textId="2D67CF95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30.000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447B0EA" w14:textId="69FEE725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30.000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D5AC891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6ECD280F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3509F" w:rsidRPr="00E32821" w14:paraId="1299E045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7C0B986F" w14:textId="77777777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63E3E2B1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Nagrada radnicima za rad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87C909E" w14:textId="152D23A2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37.500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DC4E1F4" w14:textId="70FC659A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251D1E57" w14:textId="36DFB736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6921BB22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4E14E4C9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3509F" w:rsidRPr="00E32821" w14:paraId="6816B86B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343D6419" w14:textId="77777777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3235F34B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Jubilarne nagrade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AC3406A" w14:textId="053C3192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11.000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F8AF6E1" w14:textId="560538E4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7.500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12DDD71" w14:textId="23AB2DA1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7.500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379531BC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71A1D289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3509F" w:rsidRPr="00E32821" w14:paraId="6E812ACF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4AADDB61" w14:textId="77777777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0AC5F168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Prigodni poklon djeci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6CADC19" w14:textId="3400D7A9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6.600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F6AA990" w14:textId="66BCCC49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7.200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9F7C42B" w14:textId="3C7EDE7D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7.200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12D6AB6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4663675D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3509F" w:rsidRPr="00E32821" w14:paraId="512FB90B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</w:tcPr>
          <w:p w14:paraId="6C542C33" w14:textId="77777777" w:rsidR="00A3509F" w:rsidRPr="00E32821" w:rsidRDefault="00A3509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right w:val="nil"/>
            </w:tcBorders>
            <w:noWrap/>
            <w:vAlign w:val="center"/>
          </w:tcPr>
          <w:p w14:paraId="74309B08" w14:textId="77777777" w:rsidR="00A3509F" w:rsidRPr="00E32821" w:rsidRDefault="00A3509F" w:rsidP="00A350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Otpremnina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7B88183" w14:textId="7E2B814B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C4D3EF4" w14:textId="72384C05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A74F19A" w14:textId="6C773694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</w:tcPr>
          <w:p w14:paraId="03658E6B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</w:tcPr>
          <w:p w14:paraId="6A1560CE" w14:textId="77777777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49B489E3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2EDABEA7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  <w:bookmarkStart w:id="4" w:name="_Hlk3660266"/>
            <w:r w:rsidRPr="00E3282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18D0D67A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Naknada studentima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EC0B694" w14:textId="7A3FB56F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228FE57" w14:textId="7777777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9B240BF" w14:textId="7777777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266AC3DE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68E8E560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1B29905F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</w:tcPr>
          <w:p w14:paraId="2E1AA687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F735372" w14:textId="77777777" w:rsidR="003511AB" w:rsidRPr="00E32821" w:rsidRDefault="003511AB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Smrtni slučaj, pomoć za bolovanje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1655246B" w14:textId="6963718D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B62D4D7" w14:textId="7777777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98C303E" w14:textId="7777777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</w:tcPr>
          <w:p w14:paraId="1223A932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</w:tcPr>
          <w:p w14:paraId="7D1EA193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511AB" w:rsidRPr="00E32821" w14:paraId="492C4A34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</w:tcPr>
          <w:p w14:paraId="24944BAE" w14:textId="77777777" w:rsidR="003511AB" w:rsidRPr="00E32821" w:rsidRDefault="003511AB" w:rsidP="003511A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80A68" w14:textId="191D879B" w:rsidR="003511AB" w:rsidRPr="00E32821" w:rsidRDefault="00A3509F" w:rsidP="003511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D</w:t>
            </w:r>
            <w:r w:rsidR="003511AB" w:rsidRPr="00E32821">
              <w:rPr>
                <w:rFonts w:cstheme="minorHAnsi"/>
                <w:sz w:val="18"/>
                <w:szCs w:val="18"/>
              </w:rPr>
              <w:t>obrov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3511AB" w:rsidRPr="00E32821">
              <w:rPr>
                <w:rFonts w:cstheme="minorHAnsi"/>
                <w:sz w:val="18"/>
                <w:szCs w:val="18"/>
              </w:rPr>
              <w:t xml:space="preserve"> mirovinski III stup</w:t>
            </w:r>
            <w:r>
              <w:rPr>
                <w:rFonts w:cstheme="minorHAnsi"/>
                <w:sz w:val="18"/>
                <w:szCs w:val="18"/>
              </w:rPr>
              <w:t xml:space="preserve"> (iz bruto plaće)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3241A76" w14:textId="7CF2FF68" w:rsidR="003511AB" w:rsidRPr="003511AB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color w:val="auto"/>
                <w:sz w:val="18"/>
                <w:szCs w:val="18"/>
              </w:rPr>
              <w:t>12.000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B18032B" w14:textId="7777777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509F">
              <w:rPr>
                <w:rFonts w:cstheme="minorHAnsi"/>
                <w:sz w:val="18"/>
                <w:szCs w:val="18"/>
              </w:rPr>
              <w:t>12.000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633E94CF" w14:textId="77777777" w:rsidR="003511AB" w:rsidRPr="00A3509F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color w:val="C00000"/>
                <w:sz w:val="18"/>
                <w:szCs w:val="18"/>
              </w:rPr>
              <w:t>12.000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</w:tcPr>
          <w:p w14:paraId="72DFC3B4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dxa"/>
            <w:noWrap/>
            <w:vAlign w:val="center"/>
          </w:tcPr>
          <w:p w14:paraId="0D63CFEC" w14:textId="77777777" w:rsidR="003511AB" w:rsidRPr="00E32821" w:rsidRDefault="003511AB" w:rsidP="003511A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B3D68" w:rsidRPr="00E32821" w14:paraId="06C9DDFF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432792F1" w14:textId="1555C66B" w:rsidR="00AB3D68" w:rsidRPr="00E32821" w:rsidRDefault="00AB3D68" w:rsidP="00AB3D6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bottom w:val="single" w:sz="8" w:space="0" w:color="808080" w:themeColor="background1" w:themeShade="80"/>
              <w:right w:val="nil"/>
            </w:tcBorders>
            <w:noWrap/>
            <w:vAlign w:val="center"/>
            <w:hideMark/>
          </w:tcPr>
          <w:p w14:paraId="603D1086" w14:textId="77777777" w:rsidR="00AB3D68" w:rsidRPr="00E32821" w:rsidRDefault="00AB3D68" w:rsidP="00AB3D6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KAMATE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1AFD0E1" w14:textId="76BF9645" w:rsidR="00AB3D68" w:rsidRPr="003511AB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457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0ED064D" w14:textId="5B32B132" w:rsidR="00AB3D68" w:rsidRPr="00A3509F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12.000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017AB83" w14:textId="1039BAAB" w:rsidR="00AB3D68" w:rsidRPr="00A3509F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12.000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371B9E07" w14:textId="2BD4D1CC" w:rsidR="00AB3D68" w:rsidRPr="00AB3D68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Pr="00AB3D6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398A396D" w14:textId="27745AFA" w:rsidR="00AB3D68" w:rsidRPr="00AB3D68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  <w:r w:rsidRPr="00AB3D68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B3D68" w:rsidRPr="00E32821" w14:paraId="577CBC66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0956397C" w14:textId="07185D13" w:rsidR="00AB3D68" w:rsidRPr="00E32821" w:rsidRDefault="00AB3D68" w:rsidP="00AB3D6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8" w:space="0" w:color="808080" w:themeColor="background1" w:themeShade="80"/>
              <w:right w:val="nil"/>
            </w:tcBorders>
            <w:noWrap/>
            <w:vAlign w:val="center"/>
            <w:hideMark/>
          </w:tcPr>
          <w:p w14:paraId="4BE80637" w14:textId="77777777" w:rsidR="00AB3D68" w:rsidRPr="00E32821" w:rsidRDefault="00AB3D68" w:rsidP="00AB3D6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NEG.TEČAJNE RAZLIKE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F43405A" w14:textId="01EE6682" w:rsidR="00AB3D68" w:rsidRPr="003511AB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1.853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72088466" w14:textId="4857C3A7" w:rsidR="00AB3D68" w:rsidRPr="00A3509F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4BCC36BD" w14:textId="2C97412D" w:rsidR="00AB3D68" w:rsidRPr="00A3509F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330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745CC9E6" w14:textId="423BE515" w:rsidR="00AB3D68" w:rsidRPr="00AB3D68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AB3D68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959" w:type="dxa"/>
            <w:noWrap/>
            <w:vAlign w:val="center"/>
            <w:hideMark/>
          </w:tcPr>
          <w:p w14:paraId="26BA6335" w14:textId="3AE45865" w:rsidR="00AB3D68" w:rsidRPr="00AB3D68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AB3D68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AB3D68" w:rsidRPr="00E32821" w14:paraId="5E08EB41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67546E38" w14:textId="31BD6B9E" w:rsidR="00AB3D68" w:rsidRPr="00E32821" w:rsidRDefault="00AB3D68" w:rsidP="00AB3D6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2D153A07" w14:textId="77777777" w:rsidR="00AB3D68" w:rsidRPr="00E32821" w:rsidRDefault="00AB3D68" w:rsidP="00AB3D6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NEOTP.VRIJED. IMOVINE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25FF6A9" w14:textId="5DE62305" w:rsidR="00AB3D68" w:rsidRPr="003511AB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356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56867C3F" w14:textId="0311ABB0" w:rsidR="00AB3D68" w:rsidRPr="00A3509F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1.850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00596857" w14:textId="4D6FE77E" w:rsidR="00AB3D68" w:rsidRPr="00A3509F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1.669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10470DB" w14:textId="7BEC2A06" w:rsidR="00AB3D68" w:rsidRPr="00AB3D68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B3D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noWrap/>
            <w:vAlign w:val="center"/>
            <w:hideMark/>
          </w:tcPr>
          <w:p w14:paraId="226A2B39" w14:textId="795130A9" w:rsidR="00AB3D68" w:rsidRPr="00AB3D68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B3D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B3D68" w:rsidRPr="00E32821" w14:paraId="177112C7" w14:textId="77777777" w:rsidTr="00AB3D6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noWrap/>
            <w:vAlign w:val="center"/>
            <w:hideMark/>
          </w:tcPr>
          <w:p w14:paraId="17360EF5" w14:textId="2676A15E" w:rsidR="00AB3D68" w:rsidRPr="00E32821" w:rsidRDefault="00AB3D68" w:rsidP="00AB3D6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3282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E3282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right w:val="nil"/>
            </w:tcBorders>
            <w:noWrap/>
            <w:vAlign w:val="center"/>
            <w:hideMark/>
          </w:tcPr>
          <w:p w14:paraId="0FE88787" w14:textId="77777777" w:rsidR="00AB3D68" w:rsidRPr="00E32821" w:rsidRDefault="00AB3D68" w:rsidP="00AB3D6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IZVANREDNI RASHODI</w:t>
            </w:r>
          </w:p>
        </w:tc>
        <w:tc>
          <w:tcPr>
            <w:tcW w:w="113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F432" w14:textId="31F912D8" w:rsidR="00AB3D68" w:rsidRPr="003511AB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14:paraId="3ADC1E2C" w14:textId="70AEF15E" w:rsidR="00AB3D68" w:rsidRPr="00A3509F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E4910" w14:textId="6541D645" w:rsidR="00AB3D68" w:rsidRPr="00A3509F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6CC5C4CD" w14:textId="3A281A92" w:rsidR="00AB3D68" w:rsidRPr="00AB3D68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AB3D6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7A1BCC14" w14:textId="1387E66A" w:rsidR="00AB3D68" w:rsidRPr="00AB3D68" w:rsidRDefault="00AB3D68" w:rsidP="00AB3D6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Pr="00AB3D68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3509F" w:rsidRPr="00E32821" w14:paraId="19ABDB7A" w14:textId="77777777" w:rsidTr="00AB3D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noWrap/>
            <w:vAlign w:val="center"/>
            <w:hideMark/>
          </w:tcPr>
          <w:p w14:paraId="67EA2B57" w14:textId="0A084E1E" w:rsidR="00A3509F" w:rsidRPr="00E32821" w:rsidRDefault="009816FF" w:rsidP="00A3509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="00A3509F" w:rsidRPr="00E32821">
              <w:rPr>
                <w:rFonts w:cstheme="minorHAnsi"/>
                <w:sz w:val="18"/>
                <w:szCs w:val="18"/>
              </w:rPr>
              <w:t>UKUPNI RASHODI</w:t>
            </w:r>
          </w:p>
        </w:tc>
        <w:tc>
          <w:tcPr>
            <w:tcW w:w="1133" w:type="dxa"/>
            <w:gridSpan w:val="3"/>
            <w:tcBorders>
              <w:bottom w:val="single" w:sz="8" w:space="0" w:color="808080" w:themeColor="background1" w:themeShade="80"/>
            </w:tcBorders>
            <w:noWrap/>
            <w:vAlign w:val="center"/>
            <w:hideMark/>
          </w:tcPr>
          <w:p w14:paraId="1D8D9AA6" w14:textId="5DE8D40B" w:rsidR="00A3509F" w:rsidRPr="003511AB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511AB">
              <w:rPr>
                <w:rFonts w:cstheme="minorHAnsi"/>
                <w:b/>
                <w:bCs/>
                <w:color w:val="auto"/>
                <w:sz w:val="18"/>
                <w:szCs w:val="18"/>
              </w:rPr>
              <w:t>5.972.994</w:t>
            </w:r>
          </w:p>
        </w:tc>
        <w:tc>
          <w:tcPr>
            <w:tcW w:w="1085" w:type="dxa"/>
            <w:gridSpan w:val="2"/>
            <w:noWrap/>
            <w:vAlign w:val="center"/>
          </w:tcPr>
          <w:p w14:paraId="5C729750" w14:textId="6284D13F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sz w:val="18"/>
                <w:szCs w:val="18"/>
              </w:rPr>
              <w:t>5.766.921</w:t>
            </w:r>
          </w:p>
        </w:tc>
        <w:tc>
          <w:tcPr>
            <w:tcW w:w="1077" w:type="dxa"/>
            <w:noWrap/>
            <w:vAlign w:val="center"/>
          </w:tcPr>
          <w:p w14:paraId="3323BD11" w14:textId="1B119261" w:rsidR="00A3509F" w:rsidRPr="00A3509F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A3509F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5.720.125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14:paraId="7D190951" w14:textId="259FFBF5" w:rsidR="00A3509F" w:rsidRPr="00E32821" w:rsidRDefault="00FD7605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96</w:t>
            </w:r>
            <w:r w:rsidR="00A3509F"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9" w:type="dxa"/>
            <w:noWrap/>
            <w:vAlign w:val="center"/>
            <w:hideMark/>
          </w:tcPr>
          <w:p w14:paraId="448767F4" w14:textId="42F27938" w:rsidR="00A3509F" w:rsidRPr="00E32821" w:rsidRDefault="00A3509F" w:rsidP="00A3509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32821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FD7605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E32821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bookmarkEnd w:id="4"/>
    </w:tbl>
    <w:p w14:paraId="710F9702" w14:textId="2948A062" w:rsidR="00D861EF" w:rsidRDefault="00D861EF" w:rsidP="00D861EF">
      <w:pPr>
        <w:rPr>
          <w:lang w:val="en-GB" w:eastAsia="en-US"/>
        </w:rPr>
      </w:pPr>
    </w:p>
    <w:p w14:paraId="623D94E9" w14:textId="5A36FB53" w:rsidR="007B333C" w:rsidRDefault="007B333C" w:rsidP="00D861EF">
      <w:pPr>
        <w:rPr>
          <w:lang w:val="en-GB" w:eastAsia="en-US"/>
        </w:rPr>
      </w:pPr>
    </w:p>
    <w:p w14:paraId="7E2110B3" w14:textId="77777777" w:rsidR="005808DF" w:rsidRDefault="005808DF" w:rsidP="00106F9A">
      <w:pPr>
        <w:pStyle w:val="Heading3"/>
      </w:pPr>
      <w:bookmarkStart w:id="5" w:name="_Toc448487621"/>
      <w:bookmarkStart w:id="6" w:name="_Toc74306402"/>
      <w:r>
        <w:t>Prihodi</w:t>
      </w:r>
      <w:bookmarkEnd w:id="5"/>
      <w:bookmarkEnd w:id="6"/>
    </w:p>
    <w:tbl>
      <w:tblPr>
        <w:tblStyle w:val="Svijetlosjenanje1"/>
        <w:tblW w:w="9356" w:type="dxa"/>
        <w:tblBorders>
          <w:top w:val="single" w:sz="8" w:space="0" w:color="808080" w:themeColor="background1" w:themeShade="80"/>
          <w:bottom w:val="single" w:sz="8" w:space="0" w:color="808080" w:themeColor="background1" w:themeShade="80"/>
          <w:insideH w:val="single" w:sz="8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4077"/>
        <w:gridCol w:w="1073"/>
        <w:gridCol w:w="1085"/>
        <w:gridCol w:w="1136"/>
        <w:gridCol w:w="993"/>
        <w:gridCol w:w="992"/>
      </w:tblGrid>
      <w:tr w:rsidR="00E32821" w:rsidRPr="00025CB0" w14:paraId="33FCB8BA" w14:textId="77777777" w:rsidTr="0055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58A8F4C" w14:textId="77777777" w:rsidR="00E32821" w:rsidRPr="003511AB" w:rsidRDefault="00E32821" w:rsidP="003511AB">
            <w:pPr>
              <w:spacing w:after="0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3511AB">
              <w:rPr>
                <w:rFonts w:cs="Arial"/>
                <w:sz w:val="20"/>
                <w:szCs w:val="20"/>
              </w:rPr>
              <w:t>PONIKVE USLUGA - prihodi</w:t>
            </w:r>
          </w:p>
        </w:tc>
        <w:tc>
          <w:tcPr>
            <w:tcW w:w="1073" w:type="dxa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3FA84295" w14:textId="77777777" w:rsidR="00E32821" w:rsidRPr="00554E2F" w:rsidRDefault="00E32821" w:rsidP="00E328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554E2F">
              <w:rPr>
                <w:rFonts w:cs="Arial"/>
                <w:color w:val="auto"/>
                <w:sz w:val="18"/>
                <w:szCs w:val="18"/>
              </w:rPr>
              <w:t>ostvareno</w:t>
            </w:r>
          </w:p>
        </w:tc>
        <w:tc>
          <w:tcPr>
            <w:tcW w:w="1085" w:type="dxa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350F1E27" w14:textId="77777777" w:rsidR="00E32821" w:rsidRPr="00554E2F" w:rsidRDefault="00E32821" w:rsidP="00E328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54E2F">
              <w:rPr>
                <w:rFonts w:cs="Arial"/>
                <w:sz w:val="18"/>
                <w:szCs w:val="18"/>
              </w:rPr>
              <w:t>rebalans</w:t>
            </w:r>
          </w:p>
        </w:tc>
        <w:tc>
          <w:tcPr>
            <w:tcW w:w="1136" w:type="dxa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200497B6" w14:textId="77777777" w:rsidR="00E32821" w:rsidRPr="00554E2F" w:rsidRDefault="00E32821" w:rsidP="00E328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554E2F">
              <w:rPr>
                <w:rFonts w:cs="Arial"/>
                <w:color w:val="C00000"/>
                <w:sz w:val="18"/>
                <w:szCs w:val="18"/>
              </w:rPr>
              <w:t>ostvareno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6B3CD6EA" w14:textId="499B1038" w:rsidR="00E32821" w:rsidRPr="00554E2F" w:rsidRDefault="00E32821" w:rsidP="00E328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54E2F">
              <w:rPr>
                <w:rFonts w:cs="Arial"/>
                <w:sz w:val="16"/>
                <w:szCs w:val="16"/>
              </w:rPr>
              <w:t>ostv. 20</w:t>
            </w:r>
            <w:r w:rsidR="00FD7605" w:rsidRPr="00554E2F">
              <w:rPr>
                <w:rFonts w:cs="Arial"/>
                <w:sz w:val="16"/>
                <w:szCs w:val="16"/>
              </w:rPr>
              <w:t>20</w:t>
            </w:r>
            <w:r w:rsidRPr="00554E2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617A82E7" w14:textId="1C55A788" w:rsidR="00E32821" w:rsidRPr="00554E2F" w:rsidRDefault="00E32821" w:rsidP="00554E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54E2F">
              <w:rPr>
                <w:rFonts w:cs="Arial"/>
                <w:sz w:val="16"/>
                <w:szCs w:val="16"/>
              </w:rPr>
              <w:t>ostv. 20</w:t>
            </w:r>
            <w:r w:rsidR="00FD7605" w:rsidRPr="00554E2F">
              <w:rPr>
                <w:rFonts w:cs="Arial"/>
                <w:sz w:val="16"/>
                <w:szCs w:val="16"/>
              </w:rPr>
              <w:t>20</w:t>
            </w:r>
            <w:r w:rsidRPr="00554E2F">
              <w:rPr>
                <w:rFonts w:cs="Arial"/>
                <w:sz w:val="16"/>
                <w:szCs w:val="16"/>
              </w:rPr>
              <w:t>.</w:t>
            </w:r>
          </w:p>
        </w:tc>
      </w:tr>
      <w:tr w:rsidR="00E32821" w:rsidRPr="00025CB0" w14:paraId="0A7DD92D" w14:textId="77777777" w:rsidTr="00554E2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top w:val="nil"/>
            </w:tcBorders>
            <w:noWrap/>
            <w:hideMark/>
          </w:tcPr>
          <w:p w14:paraId="01478520" w14:textId="77777777" w:rsidR="00E32821" w:rsidRPr="00025CB0" w:rsidRDefault="00E32821" w:rsidP="00E32821">
            <w:pPr>
              <w:spacing w:after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FCAD007" w14:textId="3C93E478" w:rsidR="00E32821" w:rsidRPr="00554E2F" w:rsidRDefault="00E32821" w:rsidP="00E328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554E2F">
              <w:rPr>
                <w:rFonts w:cs="Arial"/>
                <w:b/>
                <w:bCs/>
                <w:color w:val="auto"/>
                <w:sz w:val="18"/>
                <w:szCs w:val="18"/>
              </w:rPr>
              <w:t>201</w:t>
            </w:r>
            <w:r w:rsidR="00FD7605" w:rsidRPr="00554E2F"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  <w:r w:rsidRPr="00554E2F">
              <w:rPr>
                <w:rFonts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29B6740" w14:textId="23D0823A" w:rsidR="00E32821" w:rsidRPr="00554E2F" w:rsidRDefault="00E32821" w:rsidP="00E328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554E2F">
              <w:rPr>
                <w:rFonts w:cs="Arial"/>
                <w:b/>
                <w:bCs/>
                <w:sz w:val="18"/>
                <w:szCs w:val="18"/>
              </w:rPr>
              <w:t>plana 20</w:t>
            </w:r>
            <w:r w:rsidR="00FD7605" w:rsidRPr="00554E2F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Pr="00554E2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ED4C4E5" w14:textId="2FD2BAC9" w:rsidR="00E32821" w:rsidRPr="00554E2F" w:rsidRDefault="00E32821" w:rsidP="00E328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554E2F">
              <w:rPr>
                <w:rFonts w:cs="Arial"/>
                <w:b/>
                <w:bCs/>
                <w:color w:val="C00000"/>
                <w:sz w:val="18"/>
                <w:szCs w:val="18"/>
              </w:rPr>
              <w:t>20</w:t>
            </w:r>
            <w:r w:rsidR="00FD7605" w:rsidRPr="00554E2F">
              <w:rPr>
                <w:rFonts w:cs="Arial"/>
                <w:b/>
                <w:bCs/>
                <w:color w:val="C00000"/>
                <w:sz w:val="18"/>
                <w:szCs w:val="18"/>
              </w:rPr>
              <w:t>20</w:t>
            </w:r>
            <w:r w:rsidRPr="00554E2F">
              <w:rPr>
                <w:rFonts w:cs="Arial"/>
                <w:b/>
                <w:bCs/>
                <w:color w:val="C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392880D" w14:textId="4F440A99" w:rsidR="00E32821" w:rsidRPr="00554E2F" w:rsidRDefault="00E32821" w:rsidP="00E328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554E2F">
              <w:rPr>
                <w:rFonts w:cs="Arial"/>
                <w:b/>
                <w:bCs/>
                <w:sz w:val="16"/>
                <w:szCs w:val="16"/>
              </w:rPr>
              <w:t>/ ostv. 201</w:t>
            </w:r>
            <w:r w:rsidR="00FD7605" w:rsidRPr="00554E2F"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554E2F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77A50E2" w14:textId="1245266A" w:rsidR="00E32821" w:rsidRPr="00554E2F" w:rsidRDefault="00E32821" w:rsidP="00E328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554E2F">
              <w:rPr>
                <w:rFonts w:cs="Arial"/>
                <w:b/>
                <w:bCs/>
                <w:sz w:val="16"/>
                <w:szCs w:val="16"/>
              </w:rPr>
              <w:t>/ reb. plan  20</w:t>
            </w:r>
            <w:r w:rsidR="00FD7605" w:rsidRPr="00554E2F">
              <w:rPr>
                <w:rFonts w:cs="Arial"/>
                <w:b/>
                <w:bCs/>
                <w:sz w:val="16"/>
                <w:szCs w:val="16"/>
              </w:rPr>
              <w:t>20</w:t>
            </w:r>
            <w:r w:rsidRPr="00554E2F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</w:tbl>
    <w:tbl>
      <w:tblPr>
        <w:tblStyle w:val="MediumShading1-Accent12"/>
        <w:tblW w:w="9324" w:type="dxa"/>
        <w:tblBorders>
          <w:top w:val="single" w:sz="8" w:space="0" w:color="A6A6A6"/>
          <w:left w:val="none" w:sz="0" w:space="0" w:color="auto"/>
          <w:bottom w:val="single" w:sz="8" w:space="0" w:color="A6A6A6"/>
          <w:right w:val="none" w:sz="0" w:space="0" w:color="auto"/>
          <w:insideH w:val="single" w:sz="8" w:space="0" w:color="A6A6A6"/>
        </w:tblBorders>
        <w:tblLook w:val="0600" w:firstRow="0" w:lastRow="0" w:firstColumn="0" w:lastColumn="0" w:noHBand="1" w:noVBand="1"/>
      </w:tblPr>
      <w:tblGrid>
        <w:gridCol w:w="392"/>
        <w:gridCol w:w="747"/>
        <w:gridCol w:w="2938"/>
        <w:gridCol w:w="1134"/>
        <w:gridCol w:w="1108"/>
        <w:gridCol w:w="1134"/>
        <w:gridCol w:w="850"/>
        <w:gridCol w:w="85"/>
        <w:gridCol w:w="936"/>
      </w:tblGrid>
      <w:tr w:rsidR="00FD7605" w:rsidRPr="000F22D1" w14:paraId="3D18507E" w14:textId="77777777" w:rsidTr="00FD7605">
        <w:trPr>
          <w:trHeight w:val="375"/>
        </w:trPr>
        <w:tc>
          <w:tcPr>
            <w:tcW w:w="392" w:type="dxa"/>
            <w:noWrap/>
            <w:vAlign w:val="center"/>
            <w:hideMark/>
          </w:tcPr>
          <w:p w14:paraId="19015C7B" w14:textId="77777777" w:rsidR="00FD7605" w:rsidRPr="000E4C84" w:rsidRDefault="00FD7605" w:rsidP="00FD7605">
            <w:pPr>
              <w:pStyle w:val="NoSpacing"/>
              <w:rPr>
                <w:b/>
                <w:sz w:val="18"/>
                <w:szCs w:val="18"/>
              </w:rPr>
            </w:pPr>
            <w:bookmarkStart w:id="7" w:name="_Hlk3661859"/>
            <w:r w:rsidRPr="000E4C8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644598F2" w14:textId="77777777" w:rsidR="00FD7605" w:rsidRPr="000E4C84" w:rsidRDefault="00FD7605" w:rsidP="00FD7605">
            <w:pPr>
              <w:pStyle w:val="NoSpacing"/>
              <w:rPr>
                <w:b/>
                <w:sz w:val="18"/>
                <w:szCs w:val="18"/>
              </w:rPr>
            </w:pPr>
            <w:r w:rsidRPr="000E4C84">
              <w:rPr>
                <w:b/>
                <w:sz w:val="18"/>
                <w:szCs w:val="18"/>
              </w:rPr>
              <w:t>PONIKVE VODA d.o.o. - ugovor</w:t>
            </w:r>
          </w:p>
        </w:tc>
        <w:tc>
          <w:tcPr>
            <w:tcW w:w="1134" w:type="dxa"/>
            <w:noWrap/>
            <w:vAlign w:val="center"/>
            <w:hideMark/>
          </w:tcPr>
          <w:p w14:paraId="5D0979F1" w14:textId="6820A1ED" w:rsidR="00FD7605" w:rsidRPr="003511AB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11AB">
              <w:rPr>
                <w:rFonts w:cs="Arial"/>
                <w:b/>
                <w:bCs/>
                <w:sz w:val="18"/>
                <w:szCs w:val="18"/>
              </w:rPr>
              <w:t>3.501.593</w:t>
            </w:r>
          </w:p>
        </w:tc>
        <w:tc>
          <w:tcPr>
            <w:tcW w:w="1108" w:type="dxa"/>
            <w:noWrap/>
            <w:vAlign w:val="center"/>
            <w:hideMark/>
          </w:tcPr>
          <w:p w14:paraId="4F980052" w14:textId="3B6C6588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3.590.886</w:t>
            </w:r>
          </w:p>
        </w:tc>
        <w:tc>
          <w:tcPr>
            <w:tcW w:w="1134" w:type="dxa"/>
            <w:noWrap/>
            <w:vAlign w:val="center"/>
            <w:hideMark/>
          </w:tcPr>
          <w:p w14:paraId="1551279A" w14:textId="6FCA90B8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FD7605">
              <w:rPr>
                <w:b/>
                <w:bCs/>
                <w:color w:val="C00000"/>
                <w:sz w:val="18"/>
                <w:szCs w:val="18"/>
              </w:rPr>
              <w:t>3.559.455</w:t>
            </w:r>
          </w:p>
        </w:tc>
        <w:tc>
          <w:tcPr>
            <w:tcW w:w="850" w:type="dxa"/>
            <w:noWrap/>
            <w:vAlign w:val="center"/>
            <w:hideMark/>
          </w:tcPr>
          <w:p w14:paraId="6569024E" w14:textId="3E109687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102%</w:t>
            </w:r>
          </w:p>
        </w:tc>
        <w:tc>
          <w:tcPr>
            <w:tcW w:w="1021" w:type="dxa"/>
            <w:gridSpan w:val="2"/>
            <w:vAlign w:val="center"/>
          </w:tcPr>
          <w:p w14:paraId="088A4F7E" w14:textId="41D7E651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99%</w:t>
            </w:r>
          </w:p>
        </w:tc>
      </w:tr>
      <w:tr w:rsidR="00FD7605" w:rsidRPr="000F22D1" w14:paraId="30BD42A4" w14:textId="77777777" w:rsidTr="00FD7605">
        <w:trPr>
          <w:trHeight w:val="375"/>
        </w:trPr>
        <w:tc>
          <w:tcPr>
            <w:tcW w:w="392" w:type="dxa"/>
            <w:noWrap/>
            <w:vAlign w:val="center"/>
            <w:hideMark/>
          </w:tcPr>
          <w:p w14:paraId="68D4C2B2" w14:textId="77777777" w:rsidR="00FD7605" w:rsidRPr="000E4C84" w:rsidRDefault="00FD7605" w:rsidP="00FD7605">
            <w:pPr>
              <w:pStyle w:val="NoSpacing"/>
              <w:rPr>
                <w:b/>
                <w:sz w:val="18"/>
                <w:szCs w:val="18"/>
              </w:rPr>
            </w:pPr>
            <w:r w:rsidRPr="000E4C8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453E0719" w14:textId="77777777" w:rsidR="00FD7605" w:rsidRPr="000E4C84" w:rsidRDefault="00FD7605" w:rsidP="00FD7605">
            <w:pPr>
              <w:pStyle w:val="NoSpacing"/>
              <w:rPr>
                <w:b/>
                <w:sz w:val="18"/>
                <w:szCs w:val="18"/>
              </w:rPr>
            </w:pPr>
            <w:r w:rsidRPr="000E4C84">
              <w:rPr>
                <w:b/>
                <w:sz w:val="18"/>
                <w:szCs w:val="18"/>
              </w:rPr>
              <w:t>PONIKVE EKO OTOK KRK d.o.o. - ugovor</w:t>
            </w:r>
          </w:p>
        </w:tc>
        <w:tc>
          <w:tcPr>
            <w:tcW w:w="1134" w:type="dxa"/>
            <w:noWrap/>
            <w:vAlign w:val="center"/>
            <w:hideMark/>
          </w:tcPr>
          <w:p w14:paraId="77A31B27" w14:textId="24677431" w:rsidR="00FD7605" w:rsidRPr="003511AB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11AB">
              <w:rPr>
                <w:rFonts w:cs="Arial"/>
                <w:b/>
                <w:bCs/>
                <w:sz w:val="18"/>
                <w:szCs w:val="18"/>
              </w:rPr>
              <w:t>2.428.267</w:t>
            </w:r>
          </w:p>
        </w:tc>
        <w:tc>
          <w:tcPr>
            <w:tcW w:w="1108" w:type="dxa"/>
            <w:noWrap/>
            <w:vAlign w:val="center"/>
            <w:hideMark/>
          </w:tcPr>
          <w:p w14:paraId="4755958A" w14:textId="5C634658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2.134.035</w:t>
            </w:r>
          </w:p>
        </w:tc>
        <w:tc>
          <w:tcPr>
            <w:tcW w:w="1134" w:type="dxa"/>
            <w:noWrap/>
            <w:vAlign w:val="center"/>
            <w:hideMark/>
          </w:tcPr>
          <w:p w14:paraId="3956980A" w14:textId="62AD8E4E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FD7605">
              <w:rPr>
                <w:b/>
                <w:bCs/>
                <w:color w:val="C00000"/>
                <w:sz w:val="18"/>
                <w:szCs w:val="18"/>
              </w:rPr>
              <w:t>2.115.697</w:t>
            </w:r>
          </w:p>
        </w:tc>
        <w:tc>
          <w:tcPr>
            <w:tcW w:w="850" w:type="dxa"/>
            <w:noWrap/>
            <w:vAlign w:val="center"/>
            <w:hideMark/>
          </w:tcPr>
          <w:p w14:paraId="4A13875B" w14:textId="28267268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87%</w:t>
            </w:r>
          </w:p>
        </w:tc>
        <w:tc>
          <w:tcPr>
            <w:tcW w:w="1021" w:type="dxa"/>
            <w:gridSpan w:val="2"/>
            <w:vAlign w:val="center"/>
          </w:tcPr>
          <w:p w14:paraId="6A3C9216" w14:textId="1FC8C2EA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99%</w:t>
            </w:r>
          </w:p>
        </w:tc>
      </w:tr>
      <w:tr w:rsidR="00FD7605" w:rsidRPr="000F22D1" w14:paraId="07265A1E" w14:textId="77777777" w:rsidTr="00FD7605">
        <w:trPr>
          <w:trHeight w:val="375"/>
        </w:trPr>
        <w:tc>
          <w:tcPr>
            <w:tcW w:w="392" w:type="dxa"/>
            <w:noWrap/>
            <w:vAlign w:val="center"/>
            <w:hideMark/>
          </w:tcPr>
          <w:p w14:paraId="524DA302" w14:textId="73EC0149" w:rsidR="00FD7605" w:rsidRPr="000E4C84" w:rsidRDefault="00FD7605" w:rsidP="00FD760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  <w:gridSpan w:val="2"/>
            <w:noWrap/>
            <w:vAlign w:val="center"/>
            <w:hideMark/>
          </w:tcPr>
          <w:p w14:paraId="07735CBF" w14:textId="77777777" w:rsidR="00FD7605" w:rsidRPr="000E4C84" w:rsidRDefault="00FD7605" w:rsidP="00FD760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OSTALO (najam, naknada </w:t>
            </w:r>
            <w:r w:rsidRPr="000E4C84">
              <w:rPr>
                <w:b/>
                <w:sz w:val="18"/>
                <w:szCs w:val="18"/>
              </w:rPr>
              <w:t>štete</w:t>
            </w:r>
            <w:r>
              <w:rPr>
                <w:b/>
                <w:sz w:val="18"/>
                <w:szCs w:val="18"/>
              </w:rPr>
              <w:t>,</w:t>
            </w:r>
            <w:r w:rsidRPr="000E4C84">
              <w:rPr>
                <w:b/>
                <w:sz w:val="18"/>
                <w:szCs w:val="18"/>
              </w:rPr>
              <w:t>napl.sud.troš.)</w:t>
            </w:r>
          </w:p>
        </w:tc>
        <w:tc>
          <w:tcPr>
            <w:tcW w:w="1134" w:type="dxa"/>
            <w:noWrap/>
            <w:vAlign w:val="center"/>
            <w:hideMark/>
          </w:tcPr>
          <w:p w14:paraId="6FB9B6C5" w14:textId="39AF0A5E" w:rsidR="00FD7605" w:rsidRPr="003511AB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11AB">
              <w:rPr>
                <w:rFonts w:cs="Arial"/>
                <w:b/>
                <w:bCs/>
                <w:sz w:val="18"/>
                <w:szCs w:val="18"/>
              </w:rPr>
              <w:t>57.982</w:t>
            </w:r>
          </w:p>
        </w:tc>
        <w:tc>
          <w:tcPr>
            <w:tcW w:w="1108" w:type="dxa"/>
            <w:noWrap/>
            <w:vAlign w:val="center"/>
            <w:hideMark/>
          </w:tcPr>
          <w:p w14:paraId="42A583ED" w14:textId="7FEFA43C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52.000</w:t>
            </w:r>
          </w:p>
        </w:tc>
        <w:tc>
          <w:tcPr>
            <w:tcW w:w="1134" w:type="dxa"/>
            <w:noWrap/>
            <w:vAlign w:val="center"/>
            <w:hideMark/>
          </w:tcPr>
          <w:p w14:paraId="62C2E55A" w14:textId="7316436E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FD7605">
              <w:rPr>
                <w:b/>
                <w:bCs/>
                <w:color w:val="C00000"/>
                <w:sz w:val="18"/>
                <w:szCs w:val="18"/>
              </w:rPr>
              <w:t>60.017</w:t>
            </w:r>
          </w:p>
        </w:tc>
        <w:tc>
          <w:tcPr>
            <w:tcW w:w="850" w:type="dxa"/>
            <w:noWrap/>
            <w:vAlign w:val="center"/>
            <w:hideMark/>
          </w:tcPr>
          <w:p w14:paraId="69E587C2" w14:textId="1DFD65C3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104%</w:t>
            </w:r>
          </w:p>
        </w:tc>
        <w:tc>
          <w:tcPr>
            <w:tcW w:w="1021" w:type="dxa"/>
            <w:gridSpan w:val="2"/>
            <w:vAlign w:val="center"/>
          </w:tcPr>
          <w:p w14:paraId="2596040E" w14:textId="312DEC91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115%</w:t>
            </w:r>
          </w:p>
        </w:tc>
      </w:tr>
      <w:tr w:rsidR="00FD7605" w:rsidRPr="005F551A" w14:paraId="11E14026" w14:textId="77777777" w:rsidTr="00FD7605">
        <w:trPr>
          <w:trHeight w:val="585"/>
        </w:trPr>
        <w:tc>
          <w:tcPr>
            <w:tcW w:w="4077" w:type="dxa"/>
            <w:gridSpan w:val="3"/>
            <w:noWrap/>
            <w:vAlign w:val="center"/>
            <w:hideMark/>
          </w:tcPr>
          <w:p w14:paraId="655BD9E2" w14:textId="17D67804" w:rsidR="00FD7605" w:rsidRPr="009816FF" w:rsidRDefault="009816FF" w:rsidP="00FD760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FD7605" w:rsidRPr="009816FF">
              <w:rPr>
                <w:b/>
                <w:sz w:val="18"/>
                <w:szCs w:val="18"/>
              </w:rPr>
              <w:t>UKUPNI PRIHODI</w:t>
            </w:r>
          </w:p>
        </w:tc>
        <w:tc>
          <w:tcPr>
            <w:tcW w:w="1134" w:type="dxa"/>
            <w:noWrap/>
            <w:vAlign w:val="center"/>
            <w:hideMark/>
          </w:tcPr>
          <w:p w14:paraId="0FC29AA8" w14:textId="46A625E0" w:rsidR="00FD7605" w:rsidRPr="00D213A9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511AB">
              <w:rPr>
                <w:rFonts w:cs="Arial"/>
                <w:b/>
                <w:bCs/>
                <w:sz w:val="18"/>
                <w:szCs w:val="18"/>
              </w:rPr>
              <w:t>5.987.842</w:t>
            </w:r>
          </w:p>
        </w:tc>
        <w:tc>
          <w:tcPr>
            <w:tcW w:w="1108" w:type="dxa"/>
            <w:noWrap/>
            <w:vAlign w:val="center"/>
            <w:hideMark/>
          </w:tcPr>
          <w:p w14:paraId="37B3D38F" w14:textId="1042D4A1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5.776.921</w:t>
            </w:r>
          </w:p>
        </w:tc>
        <w:tc>
          <w:tcPr>
            <w:tcW w:w="1134" w:type="dxa"/>
            <w:noWrap/>
            <w:vAlign w:val="center"/>
            <w:hideMark/>
          </w:tcPr>
          <w:p w14:paraId="08C7D517" w14:textId="3933CA1F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FD7605">
              <w:rPr>
                <w:b/>
                <w:bCs/>
                <w:color w:val="C00000"/>
                <w:sz w:val="18"/>
                <w:szCs w:val="18"/>
              </w:rPr>
              <w:t>5.735.168</w:t>
            </w:r>
          </w:p>
        </w:tc>
        <w:tc>
          <w:tcPr>
            <w:tcW w:w="850" w:type="dxa"/>
            <w:noWrap/>
            <w:vAlign w:val="center"/>
            <w:hideMark/>
          </w:tcPr>
          <w:p w14:paraId="75469969" w14:textId="6630E72F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021" w:type="dxa"/>
            <w:gridSpan w:val="2"/>
            <w:vAlign w:val="center"/>
          </w:tcPr>
          <w:p w14:paraId="30784AFB" w14:textId="169C4563" w:rsidR="00FD7605" w:rsidRPr="00FD7605" w:rsidRDefault="00FD7605" w:rsidP="00FD7605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605">
              <w:rPr>
                <w:b/>
                <w:bCs/>
                <w:sz w:val="18"/>
                <w:szCs w:val="18"/>
              </w:rPr>
              <w:t>99%</w:t>
            </w:r>
          </w:p>
        </w:tc>
      </w:tr>
      <w:tr w:rsidR="00E32821" w:rsidRPr="000F22D1" w14:paraId="7C96D22A" w14:textId="77777777" w:rsidTr="00451806">
        <w:trPr>
          <w:trHeight w:val="672"/>
        </w:trPr>
        <w:tc>
          <w:tcPr>
            <w:tcW w:w="1139" w:type="dxa"/>
            <w:gridSpan w:val="2"/>
            <w:noWrap/>
            <w:vAlign w:val="center"/>
            <w:hideMark/>
          </w:tcPr>
          <w:p w14:paraId="0966B7CB" w14:textId="77777777" w:rsidR="00E32821" w:rsidRPr="000F22D1" w:rsidRDefault="00E32821" w:rsidP="00E328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38" w:type="dxa"/>
            <w:noWrap/>
            <w:vAlign w:val="center"/>
            <w:hideMark/>
          </w:tcPr>
          <w:p w14:paraId="44A58CE2" w14:textId="77777777" w:rsidR="00E32821" w:rsidRPr="000F22D1" w:rsidRDefault="00E32821" w:rsidP="00E32821">
            <w:pPr>
              <w:pStyle w:val="NoSpacing"/>
            </w:pPr>
          </w:p>
        </w:tc>
        <w:tc>
          <w:tcPr>
            <w:tcW w:w="1134" w:type="dxa"/>
            <w:noWrap/>
            <w:vAlign w:val="center"/>
            <w:hideMark/>
          </w:tcPr>
          <w:p w14:paraId="1E1AA567" w14:textId="77777777" w:rsidR="00E32821" w:rsidRPr="00D213A9" w:rsidRDefault="00E32821" w:rsidP="00E32821">
            <w:pPr>
              <w:pStyle w:val="NoSpacing"/>
            </w:pPr>
          </w:p>
        </w:tc>
        <w:tc>
          <w:tcPr>
            <w:tcW w:w="1108" w:type="dxa"/>
            <w:noWrap/>
            <w:vAlign w:val="center"/>
            <w:hideMark/>
          </w:tcPr>
          <w:p w14:paraId="7F481816" w14:textId="77777777" w:rsidR="00E32821" w:rsidRPr="000F22D1" w:rsidRDefault="00E32821" w:rsidP="00E32821">
            <w:pPr>
              <w:pStyle w:val="NoSpacing"/>
            </w:pPr>
          </w:p>
        </w:tc>
        <w:tc>
          <w:tcPr>
            <w:tcW w:w="1134" w:type="dxa"/>
            <w:noWrap/>
            <w:vAlign w:val="center"/>
            <w:hideMark/>
          </w:tcPr>
          <w:p w14:paraId="0BD102A0" w14:textId="77777777" w:rsidR="00E32821" w:rsidRPr="005F551A" w:rsidRDefault="00E32821" w:rsidP="00E32821">
            <w:pPr>
              <w:pStyle w:val="NoSpacing"/>
              <w:rPr>
                <w:color w:val="C00000"/>
              </w:rPr>
            </w:pPr>
          </w:p>
        </w:tc>
        <w:tc>
          <w:tcPr>
            <w:tcW w:w="1871" w:type="dxa"/>
            <w:gridSpan w:val="3"/>
            <w:noWrap/>
            <w:vAlign w:val="center"/>
            <w:hideMark/>
          </w:tcPr>
          <w:p w14:paraId="6C5E66B3" w14:textId="77777777" w:rsidR="00E32821" w:rsidRPr="000F22D1" w:rsidRDefault="00E32821" w:rsidP="00E32821">
            <w:pPr>
              <w:pStyle w:val="NoSpacing"/>
            </w:pPr>
          </w:p>
        </w:tc>
      </w:tr>
      <w:tr w:rsidR="00231552" w:rsidRPr="000F22D1" w14:paraId="7A716765" w14:textId="77777777" w:rsidTr="00C841D8">
        <w:trPr>
          <w:trHeight w:val="330"/>
        </w:trPr>
        <w:tc>
          <w:tcPr>
            <w:tcW w:w="4077" w:type="dxa"/>
            <w:gridSpan w:val="3"/>
            <w:noWrap/>
            <w:vAlign w:val="center"/>
          </w:tcPr>
          <w:p w14:paraId="701ADFFF" w14:textId="0771CABE" w:rsidR="00231552" w:rsidRPr="009816FF" w:rsidRDefault="009816FF" w:rsidP="00E32821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231552" w:rsidRPr="009816FF">
              <w:rPr>
                <w:b/>
                <w:sz w:val="18"/>
                <w:szCs w:val="18"/>
              </w:rPr>
              <w:t>DOBIT PRIJE OPOREZIVANJA</w:t>
            </w:r>
          </w:p>
        </w:tc>
        <w:tc>
          <w:tcPr>
            <w:tcW w:w="1134" w:type="dxa"/>
            <w:noWrap/>
            <w:vAlign w:val="center"/>
          </w:tcPr>
          <w:p w14:paraId="52102143" w14:textId="3F5458AB" w:rsidR="00231552" w:rsidRPr="00231552" w:rsidRDefault="00231552" w:rsidP="00231552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31552">
              <w:rPr>
                <w:b/>
                <w:bCs/>
                <w:sz w:val="18"/>
                <w:szCs w:val="18"/>
              </w:rPr>
              <w:t>14.847</w:t>
            </w:r>
          </w:p>
        </w:tc>
        <w:tc>
          <w:tcPr>
            <w:tcW w:w="1108" w:type="dxa"/>
            <w:noWrap/>
            <w:vAlign w:val="center"/>
          </w:tcPr>
          <w:p w14:paraId="4FD8E945" w14:textId="509CFA4D" w:rsidR="00231552" w:rsidRPr="00231552" w:rsidRDefault="00231552" w:rsidP="00231552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31552">
              <w:rPr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1134" w:type="dxa"/>
            <w:noWrap/>
            <w:vAlign w:val="center"/>
          </w:tcPr>
          <w:p w14:paraId="4F79E56A" w14:textId="7FEAB45E" w:rsidR="00231552" w:rsidRPr="00231552" w:rsidRDefault="00231552" w:rsidP="00231552">
            <w:pPr>
              <w:pStyle w:val="NoSpacing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231552">
              <w:rPr>
                <w:b/>
                <w:bCs/>
                <w:color w:val="C00000"/>
                <w:sz w:val="18"/>
                <w:szCs w:val="18"/>
              </w:rPr>
              <w:t>15.043</w:t>
            </w:r>
          </w:p>
        </w:tc>
        <w:tc>
          <w:tcPr>
            <w:tcW w:w="935" w:type="dxa"/>
            <w:gridSpan w:val="2"/>
            <w:noWrap/>
            <w:vAlign w:val="center"/>
          </w:tcPr>
          <w:p w14:paraId="043A868E" w14:textId="7E85FC0C" w:rsidR="00231552" w:rsidRPr="000F22D1" w:rsidRDefault="00231552" w:rsidP="00231552">
            <w:pPr>
              <w:pStyle w:val="NoSpacing"/>
              <w:jc w:val="center"/>
            </w:pPr>
            <w:r>
              <w:rPr>
                <w:b/>
                <w:sz w:val="18"/>
                <w:szCs w:val="18"/>
              </w:rPr>
              <w:t>101</w:t>
            </w:r>
            <w:r w:rsidRPr="00AE19F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36" w:type="dxa"/>
            <w:vAlign w:val="center"/>
          </w:tcPr>
          <w:p w14:paraId="1262FC30" w14:textId="50EDAAFE" w:rsidR="00231552" w:rsidRPr="000F22D1" w:rsidRDefault="00231552" w:rsidP="00231552">
            <w:pPr>
              <w:pStyle w:val="NoSpacing"/>
              <w:jc w:val="center"/>
            </w:pPr>
            <w:r>
              <w:rPr>
                <w:b/>
                <w:sz w:val="18"/>
                <w:szCs w:val="18"/>
              </w:rPr>
              <w:t>150%</w:t>
            </w:r>
          </w:p>
        </w:tc>
      </w:tr>
      <w:tr w:rsidR="007B333C" w:rsidRPr="000F22D1" w14:paraId="0D26478F" w14:textId="77777777" w:rsidTr="00C841D8">
        <w:trPr>
          <w:trHeight w:val="330"/>
        </w:trPr>
        <w:tc>
          <w:tcPr>
            <w:tcW w:w="4077" w:type="dxa"/>
            <w:gridSpan w:val="3"/>
            <w:noWrap/>
            <w:vAlign w:val="center"/>
          </w:tcPr>
          <w:p w14:paraId="0C47535C" w14:textId="58356199" w:rsidR="007B333C" w:rsidRDefault="007B333C" w:rsidP="00E3282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9816FF">
              <w:rPr>
                <w:b/>
                <w:sz w:val="18"/>
                <w:szCs w:val="18"/>
              </w:rPr>
              <w:t xml:space="preserve">DOBIT </w:t>
            </w:r>
            <w:r>
              <w:rPr>
                <w:b/>
                <w:sz w:val="18"/>
                <w:szCs w:val="18"/>
              </w:rPr>
              <w:t>NAKON</w:t>
            </w:r>
            <w:r w:rsidRPr="009816FF">
              <w:rPr>
                <w:b/>
                <w:sz w:val="18"/>
                <w:szCs w:val="18"/>
              </w:rPr>
              <w:t xml:space="preserve"> OPOREZIVANJA</w:t>
            </w:r>
          </w:p>
        </w:tc>
        <w:tc>
          <w:tcPr>
            <w:tcW w:w="1134" w:type="dxa"/>
            <w:noWrap/>
            <w:vAlign w:val="center"/>
          </w:tcPr>
          <w:p w14:paraId="2755A1CD" w14:textId="12EE156F" w:rsidR="007B333C" w:rsidRPr="00231552" w:rsidRDefault="007B333C" w:rsidP="00231552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14:paraId="1B2D03DA" w14:textId="77777777" w:rsidR="007B333C" w:rsidRPr="00231552" w:rsidRDefault="007B333C" w:rsidP="00231552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28F97586" w14:textId="52B8F78C" w:rsidR="007B333C" w:rsidRPr="00231552" w:rsidRDefault="007B333C" w:rsidP="00231552">
            <w:pPr>
              <w:pStyle w:val="NoSpacing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935" w:type="dxa"/>
            <w:gridSpan w:val="2"/>
            <w:noWrap/>
            <w:vAlign w:val="center"/>
          </w:tcPr>
          <w:p w14:paraId="051E596B" w14:textId="77777777" w:rsidR="007B333C" w:rsidRDefault="007B333C" w:rsidP="0023155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8591923" w14:textId="77777777" w:rsidR="007B333C" w:rsidRDefault="007B333C" w:rsidP="0023155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bookmarkEnd w:id="7"/>
    </w:tbl>
    <w:p w14:paraId="71ABF8DD" w14:textId="2F01700E" w:rsidR="00231552" w:rsidRDefault="00231552">
      <w:pPr>
        <w:spacing w:before="0" w:after="200" w:line="276" w:lineRule="auto"/>
        <w:jc w:val="left"/>
        <w:rPr>
          <w:b/>
          <w:sz w:val="24"/>
          <w:szCs w:val="20"/>
          <w:lang w:val="en-GB" w:eastAsia="en-US"/>
        </w:rPr>
      </w:pPr>
    </w:p>
    <w:p w14:paraId="6534A1E0" w14:textId="2F32F195" w:rsidR="00106F9A" w:rsidRDefault="00106F9A">
      <w:pPr>
        <w:spacing w:before="0" w:after="200" w:line="276" w:lineRule="auto"/>
        <w:jc w:val="left"/>
        <w:rPr>
          <w:b/>
          <w:sz w:val="24"/>
          <w:szCs w:val="20"/>
          <w:lang w:val="en-GB" w:eastAsia="en-US"/>
        </w:rPr>
      </w:pPr>
    </w:p>
    <w:p w14:paraId="197D11F9" w14:textId="77777777" w:rsidR="00106F9A" w:rsidRDefault="00106F9A" w:rsidP="00106F9A">
      <w:pPr>
        <w:ind w:firstLine="708"/>
      </w:pPr>
      <w:bookmarkStart w:id="8" w:name="_Hlk65824983"/>
      <w:r w:rsidRPr="007410EB">
        <w:lastRenderedPageBreak/>
        <w:t>Društvo je tijekom 2020. godine prosječno zapošljavalo 20 radnika</w:t>
      </w:r>
      <w:r>
        <w:t xml:space="preserve"> kao i na</w:t>
      </w:r>
      <w:r w:rsidRPr="008A055D">
        <w:t xml:space="preserve"> dan 31. prosinca 20</w:t>
      </w:r>
      <w:r>
        <w:t>20</w:t>
      </w:r>
      <w:r w:rsidRPr="008A055D">
        <w:t xml:space="preserve">. </w:t>
      </w:r>
      <w:r>
        <w:t xml:space="preserve">godine. </w:t>
      </w:r>
      <w:r w:rsidRPr="006F6C4A">
        <w:t>Svi radnici su zaposleni na neodređeno vrijeme.</w:t>
      </w:r>
    </w:p>
    <w:p w14:paraId="6E273E31" w14:textId="77777777" w:rsidR="00106F9A" w:rsidRPr="00483AA2" w:rsidRDefault="00106F9A" w:rsidP="00106F9A">
      <w:pPr>
        <w:ind w:firstLine="708"/>
      </w:pPr>
    </w:p>
    <w:tbl>
      <w:tblPr>
        <w:tblStyle w:val="Svijetlosjenanje1"/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1168"/>
      </w:tblGrid>
      <w:tr w:rsidR="00106F9A" w:rsidRPr="008A055D" w14:paraId="33CADC7C" w14:textId="77777777" w:rsidTr="00CE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14:paraId="7289DB9A" w14:textId="77777777" w:rsidR="00106F9A" w:rsidRPr="00351BB6" w:rsidRDefault="00106F9A" w:rsidP="00CE1D37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351BB6">
              <w:rPr>
                <w:b w:val="0"/>
                <w:bCs w:val="0"/>
              </w:rPr>
              <w:t>Kvalifikacijska struktura 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2DBAA240" w14:textId="77777777" w:rsidR="00106F9A" w:rsidRPr="008A055D" w:rsidRDefault="00106F9A" w:rsidP="00CE1D37">
            <w:pPr>
              <w:jc w:val="center"/>
              <w:rPr>
                <w:b w:val="0"/>
                <w:sz w:val="20"/>
                <w:szCs w:val="20"/>
              </w:rPr>
            </w:pPr>
            <w:r w:rsidRPr="008A055D">
              <w:rPr>
                <w:b w:val="0"/>
                <w:sz w:val="20"/>
                <w:szCs w:val="20"/>
              </w:rPr>
              <w:t>NKV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F3C1A" w14:textId="77777777" w:rsidR="00106F9A" w:rsidRPr="008A055D" w:rsidRDefault="00106F9A" w:rsidP="00CE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A055D">
              <w:rPr>
                <w:b w:val="0"/>
                <w:sz w:val="20"/>
                <w:szCs w:val="20"/>
              </w:rPr>
              <w:t>PKV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53E19CE4" w14:textId="77777777" w:rsidR="00106F9A" w:rsidRPr="008A055D" w:rsidRDefault="00106F9A" w:rsidP="00CE1D37">
            <w:pPr>
              <w:jc w:val="center"/>
              <w:rPr>
                <w:b w:val="0"/>
                <w:sz w:val="20"/>
                <w:szCs w:val="20"/>
              </w:rPr>
            </w:pPr>
            <w:r w:rsidRPr="008A055D">
              <w:rPr>
                <w:b w:val="0"/>
                <w:sz w:val="20"/>
                <w:szCs w:val="20"/>
              </w:rPr>
              <w:t>KV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CC2F4" w14:textId="77777777" w:rsidR="00106F9A" w:rsidRPr="008A055D" w:rsidRDefault="00106F9A" w:rsidP="00CE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A055D">
              <w:rPr>
                <w:b w:val="0"/>
                <w:sz w:val="20"/>
                <w:szCs w:val="20"/>
              </w:rPr>
              <w:t>VKV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48DFC23D" w14:textId="77777777" w:rsidR="00106F9A" w:rsidRPr="008A055D" w:rsidRDefault="00106F9A" w:rsidP="00CE1D37">
            <w:pPr>
              <w:jc w:val="center"/>
              <w:rPr>
                <w:b w:val="0"/>
                <w:sz w:val="20"/>
                <w:szCs w:val="20"/>
              </w:rPr>
            </w:pPr>
            <w:r w:rsidRPr="008A055D">
              <w:rPr>
                <w:b w:val="0"/>
                <w:sz w:val="20"/>
                <w:szCs w:val="20"/>
              </w:rPr>
              <w:t>SSS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B6F75" w14:textId="77777777" w:rsidR="00106F9A" w:rsidRPr="008A055D" w:rsidRDefault="00106F9A" w:rsidP="00CE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A055D">
              <w:rPr>
                <w:b w:val="0"/>
                <w:sz w:val="20"/>
                <w:szCs w:val="20"/>
              </w:rPr>
              <w:t>VŠS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5C5FB86A" w14:textId="77777777" w:rsidR="00106F9A" w:rsidRPr="008A055D" w:rsidRDefault="00106F9A" w:rsidP="00CE1D37">
            <w:pPr>
              <w:jc w:val="center"/>
              <w:rPr>
                <w:b w:val="0"/>
                <w:sz w:val="20"/>
                <w:szCs w:val="20"/>
              </w:rPr>
            </w:pPr>
            <w:r w:rsidRPr="008A055D">
              <w:rPr>
                <w:b w:val="0"/>
                <w:sz w:val="20"/>
                <w:szCs w:val="20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  <w:shd w:val="clear" w:color="auto" w:fill="auto"/>
            <w:vAlign w:val="center"/>
          </w:tcPr>
          <w:p w14:paraId="5F329D56" w14:textId="77777777" w:rsidR="00106F9A" w:rsidRPr="008A055D" w:rsidRDefault="00106F9A" w:rsidP="00CE1D37">
            <w:pPr>
              <w:jc w:val="center"/>
              <w:rPr>
                <w:b w:val="0"/>
                <w:sz w:val="20"/>
                <w:szCs w:val="20"/>
              </w:rPr>
            </w:pPr>
            <w:r w:rsidRPr="008A055D">
              <w:rPr>
                <w:b w:val="0"/>
                <w:sz w:val="20"/>
                <w:szCs w:val="20"/>
              </w:rPr>
              <w:t>UKUPNO</w:t>
            </w:r>
          </w:p>
        </w:tc>
      </w:tr>
      <w:tr w:rsidR="00106F9A" w:rsidRPr="008A055D" w14:paraId="75E15C75" w14:textId="77777777" w:rsidTr="00CE1D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14:paraId="08795EA3" w14:textId="77777777" w:rsidR="00106F9A" w:rsidRPr="006F6C4A" w:rsidRDefault="00106F9A" w:rsidP="00CE1D37">
            <w:pPr>
              <w:pStyle w:val="NoSpacing"/>
              <w:rPr>
                <w:b w:val="0"/>
                <w:sz w:val="20"/>
                <w:szCs w:val="20"/>
              </w:rPr>
            </w:pPr>
            <w:r w:rsidRPr="006F6C4A">
              <w:rPr>
                <w:b w:val="0"/>
                <w:sz w:val="20"/>
                <w:szCs w:val="20"/>
              </w:rPr>
              <w:t>Broj 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333041AC" w14:textId="77777777" w:rsidR="00106F9A" w:rsidRPr="006F6C4A" w:rsidRDefault="00106F9A" w:rsidP="00CE1D37">
            <w:pPr>
              <w:jc w:val="center"/>
              <w:rPr>
                <w:b w:val="0"/>
              </w:rPr>
            </w:pPr>
            <w:r w:rsidRPr="006F6C4A"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42EA3" w14:textId="77777777" w:rsidR="00106F9A" w:rsidRPr="006F6C4A" w:rsidRDefault="00106F9A" w:rsidP="00CE1D3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6C4A">
              <w:rPr>
                <w:b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018E042D" w14:textId="77777777" w:rsidR="00106F9A" w:rsidRPr="006F6C4A" w:rsidRDefault="00106F9A" w:rsidP="00CE1D37">
            <w:pPr>
              <w:jc w:val="center"/>
              <w:rPr>
                <w:b w:val="0"/>
              </w:rPr>
            </w:pPr>
            <w:r w:rsidRPr="006F6C4A">
              <w:rPr>
                <w:b w:val="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2E779" w14:textId="77777777" w:rsidR="00106F9A" w:rsidRPr="006F6C4A" w:rsidRDefault="00106F9A" w:rsidP="00CE1D3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6C4A">
              <w:rPr>
                <w:b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61B6DE7A" w14:textId="77777777" w:rsidR="00106F9A" w:rsidRPr="006F6C4A" w:rsidRDefault="00106F9A" w:rsidP="00CE1D37">
            <w:pPr>
              <w:jc w:val="center"/>
              <w:rPr>
                <w:b w:val="0"/>
              </w:rPr>
            </w:pPr>
            <w:r w:rsidRPr="006F6C4A">
              <w:rPr>
                <w:b w:val="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1EB9A" w14:textId="77777777" w:rsidR="00106F9A" w:rsidRPr="006F6C4A" w:rsidRDefault="00106F9A" w:rsidP="00CE1D3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6C4A">
              <w:rPr>
                <w:b w:val="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vAlign w:val="center"/>
          </w:tcPr>
          <w:p w14:paraId="76384164" w14:textId="77777777" w:rsidR="00106F9A" w:rsidRPr="006F6C4A" w:rsidRDefault="00106F9A" w:rsidP="00CE1D37">
            <w:pPr>
              <w:jc w:val="center"/>
              <w:rPr>
                <w:b w:val="0"/>
              </w:rPr>
            </w:pPr>
            <w:r w:rsidRPr="006F6C4A">
              <w:rPr>
                <w:b w:val="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8" w:type="dxa"/>
            <w:shd w:val="clear" w:color="auto" w:fill="auto"/>
            <w:vAlign w:val="center"/>
          </w:tcPr>
          <w:p w14:paraId="6731A059" w14:textId="77777777" w:rsidR="00106F9A" w:rsidRPr="008A055D" w:rsidRDefault="00106F9A" w:rsidP="00CE1D37">
            <w:pPr>
              <w:jc w:val="center"/>
              <w:rPr>
                <w:b w:val="0"/>
              </w:rPr>
            </w:pPr>
            <w:r w:rsidRPr="006F6C4A">
              <w:rPr>
                <w:b w:val="0"/>
              </w:rPr>
              <w:t>20</w:t>
            </w:r>
          </w:p>
        </w:tc>
      </w:tr>
      <w:bookmarkEnd w:id="8"/>
    </w:tbl>
    <w:p w14:paraId="61A4E472" w14:textId="77777777" w:rsidR="00106F9A" w:rsidRDefault="00106F9A" w:rsidP="00106F9A">
      <w:pPr>
        <w:rPr>
          <w:b/>
          <w:bCs/>
        </w:rPr>
      </w:pPr>
    </w:p>
    <w:p w14:paraId="0DDCD1A5" w14:textId="77777777" w:rsidR="00106F9A" w:rsidRDefault="00106F9A" w:rsidP="00106F9A">
      <w:pPr>
        <w:rPr>
          <w:bCs/>
        </w:rPr>
      </w:pPr>
    </w:p>
    <w:p w14:paraId="6B634D74" w14:textId="77777777" w:rsidR="00106F9A" w:rsidRDefault="00106F9A" w:rsidP="00106F9A">
      <w:r w:rsidRPr="00A6366A">
        <w:rPr>
          <w:bCs/>
        </w:rPr>
        <w:t>Bruto plaće, doprinosi i ostala materijalna prava</w:t>
      </w:r>
      <w:r w:rsidRPr="007410EB">
        <w:rPr>
          <w:b/>
        </w:rPr>
        <w:t xml:space="preserve"> </w:t>
      </w:r>
      <w:r w:rsidRPr="007410EB">
        <w:t xml:space="preserve">djelatnika čine 51% ukupnih </w:t>
      </w:r>
      <w:r>
        <w:t>rashod</w:t>
      </w:r>
      <w:r w:rsidRPr="007410EB">
        <w:t>a.</w:t>
      </w:r>
      <w:r w:rsidRPr="00AE71E2">
        <w:t xml:space="preserve"> </w:t>
      </w:r>
    </w:p>
    <w:p w14:paraId="5B9F42EA" w14:textId="77777777" w:rsidR="00106F9A" w:rsidRDefault="00106F9A" w:rsidP="00106F9A">
      <w:r>
        <w:t xml:space="preserve">Prosječna mjesečna bruto plaća u 2020. godini iznosila je </w:t>
      </w:r>
      <w:r w:rsidRPr="007410EB">
        <w:t xml:space="preserve">10.408,89 </w:t>
      </w:r>
      <w:r>
        <w:t xml:space="preserve">kn (2019. = 10.619,86 kn), a prosječna mjesečna neto plaća iznosila je </w:t>
      </w:r>
      <w:r w:rsidRPr="007410EB">
        <w:t xml:space="preserve">7.453,79 </w:t>
      </w:r>
      <w:r>
        <w:t xml:space="preserve">kn (2019. = 7.471,60 kn). </w:t>
      </w:r>
    </w:p>
    <w:p w14:paraId="07D6FAE1" w14:textId="77777777" w:rsidR="00106F9A" w:rsidRDefault="00106F9A" w:rsidP="00106F9A">
      <w:r>
        <w:t>Prosječna mjesečna bruto plaća po zaposlenome u pravnim osobama Republike Hrvatske u 2020. godini iznosila je 9.216 kn, a isplaćena neto plaća 6.763 kn (u 2019. godini bruto plaća 8.766 kn, a neto plaća 6.457 kn).</w:t>
      </w:r>
    </w:p>
    <w:p w14:paraId="506AA77C" w14:textId="230662CD" w:rsidR="00106F9A" w:rsidRDefault="00106F9A">
      <w:pPr>
        <w:spacing w:before="0" w:after="200" w:line="276" w:lineRule="auto"/>
        <w:jc w:val="left"/>
        <w:rPr>
          <w:b/>
          <w:sz w:val="24"/>
          <w:szCs w:val="20"/>
          <w:lang w:val="en-GB" w:eastAsia="en-US"/>
        </w:rPr>
      </w:pPr>
    </w:p>
    <w:p w14:paraId="47092771" w14:textId="77777777" w:rsidR="00106F9A" w:rsidRDefault="00106F9A">
      <w:pPr>
        <w:spacing w:before="0" w:after="200" w:line="276" w:lineRule="auto"/>
        <w:jc w:val="left"/>
        <w:rPr>
          <w:b/>
          <w:sz w:val="24"/>
          <w:szCs w:val="20"/>
          <w:lang w:val="en-GB" w:eastAsia="en-US"/>
        </w:rPr>
      </w:pPr>
    </w:p>
    <w:sectPr w:rsidR="00106F9A" w:rsidSect="00472367">
      <w:headerReference w:type="default" r:id="rId9"/>
      <w:footerReference w:type="default" r:id="rId10"/>
      <w:pgSz w:w="11906" w:h="16838" w:code="9"/>
      <w:pgMar w:top="720" w:right="1418" w:bottom="709" w:left="1418" w:header="170" w:footer="746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1CED" w14:textId="77777777" w:rsidR="00CC16BC" w:rsidRDefault="00CC16BC" w:rsidP="00FE63D5">
      <w:r>
        <w:separator/>
      </w:r>
    </w:p>
  </w:endnote>
  <w:endnote w:type="continuationSeparator" w:id="0">
    <w:p w14:paraId="4295C2A0" w14:textId="77777777" w:rsidR="00CC16BC" w:rsidRDefault="00CC16BC" w:rsidP="00FE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8C62" w14:textId="55739E24" w:rsidR="00472367" w:rsidRPr="00472367" w:rsidRDefault="00401D57" w:rsidP="00472367">
    <w:pPr>
      <w:pStyle w:val="Footer"/>
      <w:jc w:val="center"/>
      <w:rPr>
        <w:b/>
        <w:color w:val="4F81BD" w:themeColor="accent1"/>
        <w:sz w:val="18"/>
        <w:szCs w:val="18"/>
      </w:rPr>
    </w:pPr>
    <w:r>
      <w:rPr>
        <w:b/>
        <w:color w:val="4F81BD" w:themeColor="accent1"/>
        <w:sz w:val="18"/>
        <w:szCs w:val="18"/>
      </w:rPr>
      <w:t xml:space="preserve">Ponikve usluga d.o.o. - </w:t>
    </w:r>
    <w:r w:rsidR="00472367">
      <w:rPr>
        <w:b/>
        <w:color w:val="4F81BD" w:themeColor="accent1"/>
        <w:sz w:val="18"/>
        <w:szCs w:val="18"/>
      </w:rPr>
      <w:t>2020. godina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E13D" w14:textId="77777777" w:rsidR="00CC16BC" w:rsidRDefault="00CC16BC" w:rsidP="00FE63D5">
      <w:r>
        <w:separator/>
      </w:r>
    </w:p>
  </w:footnote>
  <w:footnote w:type="continuationSeparator" w:id="0">
    <w:p w14:paraId="1EAA444C" w14:textId="77777777" w:rsidR="00CC16BC" w:rsidRDefault="00CC16BC" w:rsidP="00FE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BA2" w14:textId="3ECA4091" w:rsidR="00472367" w:rsidRDefault="00472367">
    <w:pPr>
      <w:pStyle w:val="Header"/>
      <w:jc w:val="right"/>
    </w:pPr>
  </w:p>
  <w:sdt>
    <w:sdtPr>
      <w:rPr>
        <w:color w:val="7F7F7F" w:themeColor="background1" w:themeShade="7F"/>
        <w:spacing w:val="60"/>
      </w:rPr>
      <w:id w:val="-110556978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06DD62CB" w14:textId="701BC05B" w:rsidR="00472367" w:rsidRPr="00472367" w:rsidRDefault="00472367" w:rsidP="00472367">
        <w:pPr>
          <w:pBdr>
            <w:bottom w:val="single" w:sz="4" w:space="1" w:color="D9D9D9" w:themeColor="background1" w:themeShade="D9"/>
          </w:pBdr>
          <w:tabs>
            <w:tab w:val="center" w:pos="4536"/>
            <w:tab w:val="right" w:pos="9072"/>
          </w:tabs>
          <w:jc w:val="right"/>
          <w:rPr>
            <w:b/>
          </w:rPr>
        </w:pPr>
        <w:r w:rsidRPr="00472367">
          <w:rPr>
            <w:color w:val="7F7F7F" w:themeColor="background1" w:themeShade="7F"/>
            <w:spacing w:val="60"/>
          </w:rPr>
          <w:t>Stranica</w:t>
        </w:r>
        <w:r w:rsidRPr="00472367">
          <w:t xml:space="preserve"> | </w:t>
        </w:r>
        <w:r w:rsidRPr="00472367">
          <w:fldChar w:fldCharType="begin"/>
        </w:r>
        <w:r w:rsidRPr="00472367">
          <w:instrText xml:space="preserve"> PAGE   \* MERGEFORMAT </w:instrText>
        </w:r>
        <w:r w:rsidRPr="00472367">
          <w:fldChar w:fldCharType="separate"/>
        </w:r>
        <w:r w:rsidRPr="00472367">
          <w:t>2</w:t>
        </w:r>
        <w:r w:rsidRPr="00472367">
          <w:rPr>
            <w:b/>
            <w:noProof/>
          </w:rPr>
          <w:fldChar w:fldCharType="end"/>
        </w:r>
      </w:p>
    </w:sdtContent>
  </w:sdt>
  <w:p w14:paraId="2777EB51" w14:textId="77777777" w:rsidR="00472367" w:rsidRDefault="00472367" w:rsidP="0047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765"/>
    <w:multiLevelType w:val="hybridMultilevel"/>
    <w:tmpl w:val="7F823F6A"/>
    <w:lvl w:ilvl="0" w:tplc="4C1C1CF2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BFC8EEF6" w:tentative="1">
      <w:start w:val="1"/>
      <w:numFmt w:val="lowerLetter"/>
      <w:lvlText w:val="%2."/>
      <w:lvlJc w:val="left"/>
      <w:pPr>
        <w:ind w:left="1440" w:hanging="360"/>
      </w:pPr>
    </w:lvl>
    <w:lvl w:ilvl="2" w:tplc="E4448CFA" w:tentative="1">
      <w:start w:val="1"/>
      <w:numFmt w:val="lowerRoman"/>
      <w:lvlText w:val="%3."/>
      <w:lvlJc w:val="right"/>
      <w:pPr>
        <w:ind w:left="2160" w:hanging="180"/>
      </w:pPr>
    </w:lvl>
    <w:lvl w:ilvl="3" w:tplc="D5688318" w:tentative="1">
      <w:start w:val="1"/>
      <w:numFmt w:val="decimal"/>
      <w:lvlText w:val="%4."/>
      <w:lvlJc w:val="left"/>
      <w:pPr>
        <w:ind w:left="2880" w:hanging="360"/>
      </w:pPr>
    </w:lvl>
    <w:lvl w:ilvl="4" w:tplc="AD1C8FF8" w:tentative="1">
      <w:start w:val="1"/>
      <w:numFmt w:val="lowerLetter"/>
      <w:lvlText w:val="%5."/>
      <w:lvlJc w:val="left"/>
      <w:pPr>
        <w:ind w:left="3600" w:hanging="360"/>
      </w:pPr>
    </w:lvl>
    <w:lvl w:ilvl="5" w:tplc="83EEAC8C" w:tentative="1">
      <w:start w:val="1"/>
      <w:numFmt w:val="lowerRoman"/>
      <w:lvlText w:val="%6."/>
      <w:lvlJc w:val="right"/>
      <w:pPr>
        <w:ind w:left="4320" w:hanging="180"/>
      </w:pPr>
    </w:lvl>
    <w:lvl w:ilvl="6" w:tplc="F2EE27AA" w:tentative="1">
      <w:start w:val="1"/>
      <w:numFmt w:val="decimal"/>
      <w:lvlText w:val="%7."/>
      <w:lvlJc w:val="left"/>
      <w:pPr>
        <w:ind w:left="5040" w:hanging="360"/>
      </w:pPr>
    </w:lvl>
    <w:lvl w:ilvl="7" w:tplc="018E0EFE" w:tentative="1">
      <w:start w:val="1"/>
      <w:numFmt w:val="lowerLetter"/>
      <w:lvlText w:val="%8."/>
      <w:lvlJc w:val="left"/>
      <w:pPr>
        <w:ind w:left="5760" w:hanging="360"/>
      </w:pPr>
    </w:lvl>
    <w:lvl w:ilvl="8" w:tplc="629EC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641"/>
    <w:multiLevelType w:val="hybridMultilevel"/>
    <w:tmpl w:val="D902C44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2F13A8"/>
    <w:multiLevelType w:val="hybridMultilevel"/>
    <w:tmpl w:val="6BF6182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517"/>
    <w:multiLevelType w:val="multilevel"/>
    <w:tmpl w:val="1480BB3E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7504E9"/>
    <w:multiLevelType w:val="hybridMultilevel"/>
    <w:tmpl w:val="4BB6FA80"/>
    <w:lvl w:ilvl="0" w:tplc="041A0005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pacing w:val="2"/>
        <w:kern w:val="0"/>
        <w:position w:val="2"/>
        <w:vertAlign w:val="baseline"/>
      </w:rPr>
    </w:lvl>
    <w:lvl w:ilvl="1" w:tplc="041A0005" w:tentative="1">
      <w:start w:val="1"/>
      <w:numFmt w:val="lowerLetter"/>
      <w:lvlText w:val="%2."/>
      <w:lvlJc w:val="left"/>
      <w:pPr>
        <w:ind w:left="1800" w:hanging="360"/>
      </w:pPr>
    </w:lvl>
    <w:lvl w:ilvl="2" w:tplc="041A0005" w:tentative="1">
      <w:start w:val="1"/>
      <w:numFmt w:val="lowerRoman"/>
      <w:lvlText w:val="%3."/>
      <w:lvlJc w:val="right"/>
      <w:pPr>
        <w:ind w:left="2520" w:hanging="180"/>
      </w:pPr>
    </w:lvl>
    <w:lvl w:ilvl="3" w:tplc="041A0001" w:tentative="1">
      <w:start w:val="1"/>
      <w:numFmt w:val="decimal"/>
      <w:lvlText w:val="%4."/>
      <w:lvlJc w:val="left"/>
      <w:pPr>
        <w:ind w:left="3240" w:hanging="360"/>
      </w:pPr>
    </w:lvl>
    <w:lvl w:ilvl="4" w:tplc="041A0003" w:tentative="1">
      <w:start w:val="1"/>
      <w:numFmt w:val="lowerLetter"/>
      <w:lvlText w:val="%5."/>
      <w:lvlJc w:val="left"/>
      <w:pPr>
        <w:ind w:left="3960" w:hanging="360"/>
      </w:pPr>
    </w:lvl>
    <w:lvl w:ilvl="5" w:tplc="041A0005" w:tentative="1">
      <w:start w:val="1"/>
      <w:numFmt w:val="lowerRoman"/>
      <w:lvlText w:val="%6."/>
      <w:lvlJc w:val="right"/>
      <w:pPr>
        <w:ind w:left="4680" w:hanging="180"/>
      </w:pPr>
    </w:lvl>
    <w:lvl w:ilvl="6" w:tplc="041A0001" w:tentative="1">
      <w:start w:val="1"/>
      <w:numFmt w:val="decimal"/>
      <w:lvlText w:val="%7."/>
      <w:lvlJc w:val="left"/>
      <w:pPr>
        <w:ind w:left="5400" w:hanging="360"/>
      </w:pPr>
    </w:lvl>
    <w:lvl w:ilvl="7" w:tplc="041A0003" w:tentative="1">
      <w:start w:val="1"/>
      <w:numFmt w:val="lowerLetter"/>
      <w:lvlText w:val="%8."/>
      <w:lvlJc w:val="left"/>
      <w:pPr>
        <w:ind w:left="6120" w:hanging="360"/>
      </w:pPr>
    </w:lvl>
    <w:lvl w:ilvl="8" w:tplc="041A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33123"/>
    <w:multiLevelType w:val="hybridMultilevel"/>
    <w:tmpl w:val="A1803FB6"/>
    <w:lvl w:ilvl="0" w:tplc="08BC6D1E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2"/>
        <w:kern w:val="0"/>
        <w:positio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04CCA"/>
    <w:multiLevelType w:val="hybridMultilevel"/>
    <w:tmpl w:val="0AA0E5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85CB5"/>
    <w:multiLevelType w:val="hybridMultilevel"/>
    <w:tmpl w:val="8FF400CE"/>
    <w:lvl w:ilvl="0" w:tplc="08BC6D1E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2"/>
        <w:kern w:val="0"/>
        <w:positio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4C1E"/>
    <w:multiLevelType w:val="hybridMultilevel"/>
    <w:tmpl w:val="850C9FC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F252C9"/>
    <w:multiLevelType w:val="multilevel"/>
    <w:tmpl w:val="73F87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F0A594B"/>
    <w:multiLevelType w:val="hybridMultilevel"/>
    <w:tmpl w:val="C0FE8C4C"/>
    <w:lvl w:ilvl="0" w:tplc="041A000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1ADF"/>
    <w:multiLevelType w:val="hybridMultilevel"/>
    <w:tmpl w:val="0C046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5679"/>
    <w:multiLevelType w:val="hybridMultilevel"/>
    <w:tmpl w:val="A0463AB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ED"/>
    <w:rsid w:val="00000013"/>
    <w:rsid w:val="00000C6F"/>
    <w:rsid w:val="00002023"/>
    <w:rsid w:val="00002295"/>
    <w:rsid w:val="000022B4"/>
    <w:rsid w:val="000034C4"/>
    <w:rsid w:val="000036BE"/>
    <w:rsid w:val="00004509"/>
    <w:rsid w:val="00004B01"/>
    <w:rsid w:val="00006683"/>
    <w:rsid w:val="000073E7"/>
    <w:rsid w:val="00007527"/>
    <w:rsid w:val="0001269E"/>
    <w:rsid w:val="00012861"/>
    <w:rsid w:val="00013941"/>
    <w:rsid w:val="00013B25"/>
    <w:rsid w:val="000144DC"/>
    <w:rsid w:val="00014EEC"/>
    <w:rsid w:val="000155D5"/>
    <w:rsid w:val="0002029B"/>
    <w:rsid w:val="00023CB0"/>
    <w:rsid w:val="00024B3A"/>
    <w:rsid w:val="00025CB0"/>
    <w:rsid w:val="000262A9"/>
    <w:rsid w:val="000269C5"/>
    <w:rsid w:val="00027AA5"/>
    <w:rsid w:val="00030075"/>
    <w:rsid w:val="00030A58"/>
    <w:rsid w:val="00030B8D"/>
    <w:rsid w:val="00032EAA"/>
    <w:rsid w:val="000330D8"/>
    <w:rsid w:val="00033311"/>
    <w:rsid w:val="00034689"/>
    <w:rsid w:val="00034DA6"/>
    <w:rsid w:val="000368B2"/>
    <w:rsid w:val="000376BD"/>
    <w:rsid w:val="00037B42"/>
    <w:rsid w:val="0004072D"/>
    <w:rsid w:val="0004112F"/>
    <w:rsid w:val="0004237A"/>
    <w:rsid w:val="00042454"/>
    <w:rsid w:val="00042B56"/>
    <w:rsid w:val="00044277"/>
    <w:rsid w:val="00045216"/>
    <w:rsid w:val="0004588A"/>
    <w:rsid w:val="000461BF"/>
    <w:rsid w:val="0004748F"/>
    <w:rsid w:val="00050E76"/>
    <w:rsid w:val="00051059"/>
    <w:rsid w:val="00051950"/>
    <w:rsid w:val="00052561"/>
    <w:rsid w:val="00055E5E"/>
    <w:rsid w:val="00056721"/>
    <w:rsid w:val="00056A58"/>
    <w:rsid w:val="00057216"/>
    <w:rsid w:val="0006096F"/>
    <w:rsid w:val="00060C8C"/>
    <w:rsid w:val="0006297A"/>
    <w:rsid w:val="00062BB8"/>
    <w:rsid w:val="00062FD7"/>
    <w:rsid w:val="0006390A"/>
    <w:rsid w:val="000659AE"/>
    <w:rsid w:val="00067D28"/>
    <w:rsid w:val="00070AF6"/>
    <w:rsid w:val="000719A7"/>
    <w:rsid w:val="0007234D"/>
    <w:rsid w:val="00072542"/>
    <w:rsid w:val="000748C6"/>
    <w:rsid w:val="00074F31"/>
    <w:rsid w:val="00075A8C"/>
    <w:rsid w:val="000771B9"/>
    <w:rsid w:val="00083950"/>
    <w:rsid w:val="00083A67"/>
    <w:rsid w:val="000858CB"/>
    <w:rsid w:val="0008598D"/>
    <w:rsid w:val="00085ED9"/>
    <w:rsid w:val="00086975"/>
    <w:rsid w:val="000875C9"/>
    <w:rsid w:val="00087C74"/>
    <w:rsid w:val="00090FE1"/>
    <w:rsid w:val="00091F13"/>
    <w:rsid w:val="00094190"/>
    <w:rsid w:val="0009655B"/>
    <w:rsid w:val="00096B18"/>
    <w:rsid w:val="000A072F"/>
    <w:rsid w:val="000A0C6C"/>
    <w:rsid w:val="000A1076"/>
    <w:rsid w:val="000A10BE"/>
    <w:rsid w:val="000A2188"/>
    <w:rsid w:val="000A3EFD"/>
    <w:rsid w:val="000A416D"/>
    <w:rsid w:val="000A41CA"/>
    <w:rsid w:val="000A5D6F"/>
    <w:rsid w:val="000A6D68"/>
    <w:rsid w:val="000B0F72"/>
    <w:rsid w:val="000B1800"/>
    <w:rsid w:val="000B1C38"/>
    <w:rsid w:val="000B1D2B"/>
    <w:rsid w:val="000B3496"/>
    <w:rsid w:val="000B3598"/>
    <w:rsid w:val="000B381E"/>
    <w:rsid w:val="000B429F"/>
    <w:rsid w:val="000B431D"/>
    <w:rsid w:val="000B43BA"/>
    <w:rsid w:val="000B513A"/>
    <w:rsid w:val="000B5A2B"/>
    <w:rsid w:val="000B5D81"/>
    <w:rsid w:val="000B61DE"/>
    <w:rsid w:val="000B6F99"/>
    <w:rsid w:val="000B7AA7"/>
    <w:rsid w:val="000B7D6E"/>
    <w:rsid w:val="000C09EF"/>
    <w:rsid w:val="000C0CB6"/>
    <w:rsid w:val="000C2DA0"/>
    <w:rsid w:val="000C3E2F"/>
    <w:rsid w:val="000C43D7"/>
    <w:rsid w:val="000C4E5D"/>
    <w:rsid w:val="000C51B9"/>
    <w:rsid w:val="000C5519"/>
    <w:rsid w:val="000C56AB"/>
    <w:rsid w:val="000C63E9"/>
    <w:rsid w:val="000C66A9"/>
    <w:rsid w:val="000C67B0"/>
    <w:rsid w:val="000C6D79"/>
    <w:rsid w:val="000C6D98"/>
    <w:rsid w:val="000D08D6"/>
    <w:rsid w:val="000D15A2"/>
    <w:rsid w:val="000D3338"/>
    <w:rsid w:val="000D3E17"/>
    <w:rsid w:val="000D3E76"/>
    <w:rsid w:val="000D4B20"/>
    <w:rsid w:val="000D7956"/>
    <w:rsid w:val="000D7EBD"/>
    <w:rsid w:val="000E0811"/>
    <w:rsid w:val="000E0A3B"/>
    <w:rsid w:val="000E10EA"/>
    <w:rsid w:val="000E1836"/>
    <w:rsid w:val="000E1FAE"/>
    <w:rsid w:val="000E2A81"/>
    <w:rsid w:val="000E30F5"/>
    <w:rsid w:val="000E4A10"/>
    <w:rsid w:val="000E4C84"/>
    <w:rsid w:val="000E54CC"/>
    <w:rsid w:val="000E605B"/>
    <w:rsid w:val="000E656B"/>
    <w:rsid w:val="000E7E2A"/>
    <w:rsid w:val="000F0AF9"/>
    <w:rsid w:val="000F1756"/>
    <w:rsid w:val="000F31E0"/>
    <w:rsid w:val="000F4495"/>
    <w:rsid w:val="000F4C4B"/>
    <w:rsid w:val="000F5E82"/>
    <w:rsid w:val="000F601E"/>
    <w:rsid w:val="00102570"/>
    <w:rsid w:val="001026C4"/>
    <w:rsid w:val="001030EF"/>
    <w:rsid w:val="0010340F"/>
    <w:rsid w:val="00103835"/>
    <w:rsid w:val="00103C95"/>
    <w:rsid w:val="00105358"/>
    <w:rsid w:val="00106F9A"/>
    <w:rsid w:val="00107A4D"/>
    <w:rsid w:val="00107CD4"/>
    <w:rsid w:val="00111C12"/>
    <w:rsid w:val="001135F0"/>
    <w:rsid w:val="00113FA0"/>
    <w:rsid w:val="0011533B"/>
    <w:rsid w:val="0011543F"/>
    <w:rsid w:val="00115823"/>
    <w:rsid w:val="00117BD7"/>
    <w:rsid w:val="00120A42"/>
    <w:rsid w:val="00121844"/>
    <w:rsid w:val="001218B5"/>
    <w:rsid w:val="001218C6"/>
    <w:rsid w:val="001235AF"/>
    <w:rsid w:val="00126F6E"/>
    <w:rsid w:val="001275E1"/>
    <w:rsid w:val="001275FE"/>
    <w:rsid w:val="00130424"/>
    <w:rsid w:val="001305DC"/>
    <w:rsid w:val="00130834"/>
    <w:rsid w:val="00130903"/>
    <w:rsid w:val="001318C1"/>
    <w:rsid w:val="00131E49"/>
    <w:rsid w:val="00131F58"/>
    <w:rsid w:val="00132E18"/>
    <w:rsid w:val="0013311D"/>
    <w:rsid w:val="00133B74"/>
    <w:rsid w:val="00134698"/>
    <w:rsid w:val="0013673D"/>
    <w:rsid w:val="001367FE"/>
    <w:rsid w:val="00136B85"/>
    <w:rsid w:val="00136E99"/>
    <w:rsid w:val="00137D86"/>
    <w:rsid w:val="00137FB4"/>
    <w:rsid w:val="00137FBD"/>
    <w:rsid w:val="00141AFF"/>
    <w:rsid w:val="001426CE"/>
    <w:rsid w:val="00143415"/>
    <w:rsid w:val="00144196"/>
    <w:rsid w:val="001444E6"/>
    <w:rsid w:val="00144ED0"/>
    <w:rsid w:val="001450C0"/>
    <w:rsid w:val="00145BDD"/>
    <w:rsid w:val="00146853"/>
    <w:rsid w:val="001471AD"/>
    <w:rsid w:val="001473D9"/>
    <w:rsid w:val="001477F6"/>
    <w:rsid w:val="001478AC"/>
    <w:rsid w:val="001506C3"/>
    <w:rsid w:val="00150F8E"/>
    <w:rsid w:val="00153703"/>
    <w:rsid w:val="001542CC"/>
    <w:rsid w:val="001551DC"/>
    <w:rsid w:val="00155F63"/>
    <w:rsid w:val="00161BA2"/>
    <w:rsid w:val="00161C53"/>
    <w:rsid w:val="001636CB"/>
    <w:rsid w:val="00164659"/>
    <w:rsid w:val="001647AE"/>
    <w:rsid w:val="00164A5B"/>
    <w:rsid w:val="00165343"/>
    <w:rsid w:val="001670CB"/>
    <w:rsid w:val="00170CC0"/>
    <w:rsid w:val="00173CB6"/>
    <w:rsid w:val="0017468E"/>
    <w:rsid w:val="00176057"/>
    <w:rsid w:val="0017643D"/>
    <w:rsid w:val="0017766E"/>
    <w:rsid w:val="00177B79"/>
    <w:rsid w:val="00180026"/>
    <w:rsid w:val="00180CC5"/>
    <w:rsid w:val="00181AC0"/>
    <w:rsid w:val="00181DBC"/>
    <w:rsid w:val="0018432D"/>
    <w:rsid w:val="001845D3"/>
    <w:rsid w:val="00184EE2"/>
    <w:rsid w:val="00185468"/>
    <w:rsid w:val="0018680E"/>
    <w:rsid w:val="00187493"/>
    <w:rsid w:val="00187D5E"/>
    <w:rsid w:val="00190749"/>
    <w:rsid w:val="001917A9"/>
    <w:rsid w:val="00192583"/>
    <w:rsid w:val="001926CB"/>
    <w:rsid w:val="00193546"/>
    <w:rsid w:val="00193ADF"/>
    <w:rsid w:val="00193AE8"/>
    <w:rsid w:val="00195030"/>
    <w:rsid w:val="001958A2"/>
    <w:rsid w:val="0019643F"/>
    <w:rsid w:val="001A00D2"/>
    <w:rsid w:val="001A056E"/>
    <w:rsid w:val="001A072A"/>
    <w:rsid w:val="001A0EB7"/>
    <w:rsid w:val="001A1112"/>
    <w:rsid w:val="001A1386"/>
    <w:rsid w:val="001A2D5E"/>
    <w:rsid w:val="001A6B4F"/>
    <w:rsid w:val="001A6F55"/>
    <w:rsid w:val="001A704B"/>
    <w:rsid w:val="001A7559"/>
    <w:rsid w:val="001A75AA"/>
    <w:rsid w:val="001A79B7"/>
    <w:rsid w:val="001B085E"/>
    <w:rsid w:val="001B47F8"/>
    <w:rsid w:val="001B51E6"/>
    <w:rsid w:val="001B6482"/>
    <w:rsid w:val="001B690F"/>
    <w:rsid w:val="001B6966"/>
    <w:rsid w:val="001B7404"/>
    <w:rsid w:val="001B7B35"/>
    <w:rsid w:val="001C01A2"/>
    <w:rsid w:val="001C031F"/>
    <w:rsid w:val="001C1C7D"/>
    <w:rsid w:val="001C3188"/>
    <w:rsid w:val="001C31D3"/>
    <w:rsid w:val="001C377D"/>
    <w:rsid w:val="001C550D"/>
    <w:rsid w:val="001C5872"/>
    <w:rsid w:val="001C5D33"/>
    <w:rsid w:val="001C76C8"/>
    <w:rsid w:val="001D0AFB"/>
    <w:rsid w:val="001D12F1"/>
    <w:rsid w:val="001D406C"/>
    <w:rsid w:val="001D4852"/>
    <w:rsid w:val="001D503E"/>
    <w:rsid w:val="001D593F"/>
    <w:rsid w:val="001D6C1D"/>
    <w:rsid w:val="001D6C37"/>
    <w:rsid w:val="001D6E71"/>
    <w:rsid w:val="001E0CEE"/>
    <w:rsid w:val="001E0FA4"/>
    <w:rsid w:val="001E1693"/>
    <w:rsid w:val="001E189D"/>
    <w:rsid w:val="001E3D25"/>
    <w:rsid w:val="001E451A"/>
    <w:rsid w:val="001E5377"/>
    <w:rsid w:val="001E564C"/>
    <w:rsid w:val="001E5C66"/>
    <w:rsid w:val="001E70C3"/>
    <w:rsid w:val="001F0D5B"/>
    <w:rsid w:val="001F2253"/>
    <w:rsid w:val="001F3722"/>
    <w:rsid w:val="001F3C43"/>
    <w:rsid w:val="001F5B68"/>
    <w:rsid w:val="001F5CEE"/>
    <w:rsid w:val="001F66BC"/>
    <w:rsid w:val="001F685D"/>
    <w:rsid w:val="001F6B67"/>
    <w:rsid w:val="001F718D"/>
    <w:rsid w:val="001F7366"/>
    <w:rsid w:val="00200347"/>
    <w:rsid w:val="0020070E"/>
    <w:rsid w:val="00200AB6"/>
    <w:rsid w:val="00200C8B"/>
    <w:rsid w:val="00200FEE"/>
    <w:rsid w:val="002010F7"/>
    <w:rsid w:val="00201E13"/>
    <w:rsid w:val="00203324"/>
    <w:rsid w:val="00203F38"/>
    <w:rsid w:val="002047D9"/>
    <w:rsid w:val="002054A1"/>
    <w:rsid w:val="0020648A"/>
    <w:rsid w:val="00207DA3"/>
    <w:rsid w:val="002103E1"/>
    <w:rsid w:val="002103E8"/>
    <w:rsid w:val="00211973"/>
    <w:rsid w:val="002119D5"/>
    <w:rsid w:val="00211A45"/>
    <w:rsid w:val="00211B22"/>
    <w:rsid w:val="00211EDD"/>
    <w:rsid w:val="00212AE7"/>
    <w:rsid w:val="00212BA0"/>
    <w:rsid w:val="00212DA5"/>
    <w:rsid w:val="002130D2"/>
    <w:rsid w:val="002138AF"/>
    <w:rsid w:val="0021470F"/>
    <w:rsid w:val="00221053"/>
    <w:rsid w:val="002213F6"/>
    <w:rsid w:val="002224B4"/>
    <w:rsid w:val="00222525"/>
    <w:rsid w:val="002229AC"/>
    <w:rsid w:val="00222B52"/>
    <w:rsid w:val="00222EAA"/>
    <w:rsid w:val="002237D5"/>
    <w:rsid w:val="002238DF"/>
    <w:rsid w:val="00223ABA"/>
    <w:rsid w:val="002265D4"/>
    <w:rsid w:val="0022747F"/>
    <w:rsid w:val="00227EA8"/>
    <w:rsid w:val="002305DF"/>
    <w:rsid w:val="00231552"/>
    <w:rsid w:val="00232BA5"/>
    <w:rsid w:val="00233489"/>
    <w:rsid w:val="0023565E"/>
    <w:rsid w:val="002358DC"/>
    <w:rsid w:val="0023652A"/>
    <w:rsid w:val="00237432"/>
    <w:rsid w:val="00237681"/>
    <w:rsid w:val="00237F64"/>
    <w:rsid w:val="00240B06"/>
    <w:rsid w:val="00240CB1"/>
    <w:rsid w:val="00241124"/>
    <w:rsid w:val="0024284D"/>
    <w:rsid w:val="00242CA6"/>
    <w:rsid w:val="0024461E"/>
    <w:rsid w:val="002447D9"/>
    <w:rsid w:val="00244E67"/>
    <w:rsid w:val="00246C8C"/>
    <w:rsid w:val="00247D52"/>
    <w:rsid w:val="00247E92"/>
    <w:rsid w:val="002502B3"/>
    <w:rsid w:val="00250EAF"/>
    <w:rsid w:val="0025231E"/>
    <w:rsid w:val="0025450B"/>
    <w:rsid w:val="0025571A"/>
    <w:rsid w:val="00255BC6"/>
    <w:rsid w:val="00257EF5"/>
    <w:rsid w:val="002606B7"/>
    <w:rsid w:val="0026134D"/>
    <w:rsid w:val="0026148F"/>
    <w:rsid w:val="00262372"/>
    <w:rsid w:val="00262980"/>
    <w:rsid w:val="00263A2B"/>
    <w:rsid w:val="00264238"/>
    <w:rsid w:val="00264F78"/>
    <w:rsid w:val="00267398"/>
    <w:rsid w:val="00271364"/>
    <w:rsid w:val="00271625"/>
    <w:rsid w:val="00271A4C"/>
    <w:rsid w:val="0027435D"/>
    <w:rsid w:val="00274E6B"/>
    <w:rsid w:val="0027500F"/>
    <w:rsid w:val="00275E09"/>
    <w:rsid w:val="00275FDE"/>
    <w:rsid w:val="00276B4B"/>
    <w:rsid w:val="00280352"/>
    <w:rsid w:val="002804D7"/>
    <w:rsid w:val="00282119"/>
    <w:rsid w:val="00282F7D"/>
    <w:rsid w:val="00283806"/>
    <w:rsid w:val="0028536D"/>
    <w:rsid w:val="00285817"/>
    <w:rsid w:val="0028616F"/>
    <w:rsid w:val="00287A08"/>
    <w:rsid w:val="00287DCB"/>
    <w:rsid w:val="00290C7A"/>
    <w:rsid w:val="00292A31"/>
    <w:rsid w:val="00292F9D"/>
    <w:rsid w:val="00293283"/>
    <w:rsid w:val="002934C4"/>
    <w:rsid w:val="00293831"/>
    <w:rsid w:val="00294989"/>
    <w:rsid w:val="0029769C"/>
    <w:rsid w:val="002A1818"/>
    <w:rsid w:val="002A1AB4"/>
    <w:rsid w:val="002A2747"/>
    <w:rsid w:val="002A2A7E"/>
    <w:rsid w:val="002A3288"/>
    <w:rsid w:val="002A3C88"/>
    <w:rsid w:val="002A4A21"/>
    <w:rsid w:val="002A5B57"/>
    <w:rsid w:val="002A5EC6"/>
    <w:rsid w:val="002A6F91"/>
    <w:rsid w:val="002A777F"/>
    <w:rsid w:val="002B0062"/>
    <w:rsid w:val="002B101A"/>
    <w:rsid w:val="002B1209"/>
    <w:rsid w:val="002B2661"/>
    <w:rsid w:val="002B3088"/>
    <w:rsid w:val="002B420D"/>
    <w:rsid w:val="002B4837"/>
    <w:rsid w:val="002B50DE"/>
    <w:rsid w:val="002B6680"/>
    <w:rsid w:val="002B70C2"/>
    <w:rsid w:val="002B75DD"/>
    <w:rsid w:val="002B7E24"/>
    <w:rsid w:val="002C08B6"/>
    <w:rsid w:val="002C3223"/>
    <w:rsid w:val="002C55F9"/>
    <w:rsid w:val="002C560A"/>
    <w:rsid w:val="002C58CB"/>
    <w:rsid w:val="002C5F52"/>
    <w:rsid w:val="002C7B32"/>
    <w:rsid w:val="002D10B2"/>
    <w:rsid w:val="002D1595"/>
    <w:rsid w:val="002D1632"/>
    <w:rsid w:val="002D19EF"/>
    <w:rsid w:val="002D1BD6"/>
    <w:rsid w:val="002D20F7"/>
    <w:rsid w:val="002D21E7"/>
    <w:rsid w:val="002D329F"/>
    <w:rsid w:val="002D5B42"/>
    <w:rsid w:val="002D63E5"/>
    <w:rsid w:val="002D68D4"/>
    <w:rsid w:val="002D6A7F"/>
    <w:rsid w:val="002E2014"/>
    <w:rsid w:val="002E2EA1"/>
    <w:rsid w:val="002E3652"/>
    <w:rsid w:val="002E3B70"/>
    <w:rsid w:val="002E5784"/>
    <w:rsid w:val="002E5C2E"/>
    <w:rsid w:val="002E5D7C"/>
    <w:rsid w:val="002E60B1"/>
    <w:rsid w:val="002E6CC5"/>
    <w:rsid w:val="002E7112"/>
    <w:rsid w:val="002E7366"/>
    <w:rsid w:val="002F0461"/>
    <w:rsid w:val="002F0613"/>
    <w:rsid w:val="002F15C2"/>
    <w:rsid w:val="002F1E7E"/>
    <w:rsid w:val="002F20EA"/>
    <w:rsid w:val="002F2FB3"/>
    <w:rsid w:val="002F3698"/>
    <w:rsid w:val="002F393E"/>
    <w:rsid w:val="002F3A48"/>
    <w:rsid w:val="002F4599"/>
    <w:rsid w:val="002F4D95"/>
    <w:rsid w:val="002F51A5"/>
    <w:rsid w:val="002F58B1"/>
    <w:rsid w:val="002F682A"/>
    <w:rsid w:val="002F77EB"/>
    <w:rsid w:val="0030035B"/>
    <w:rsid w:val="00303560"/>
    <w:rsid w:val="00303E3E"/>
    <w:rsid w:val="00305F25"/>
    <w:rsid w:val="003107B0"/>
    <w:rsid w:val="00310EF3"/>
    <w:rsid w:val="00310EF8"/>
    <w:rsid w:val="00310F8B"/>
    <w:rsid w:val="00310F8E"/>
    <w:rsid w:val="00311C45"/>
    <w:rsid w:val="00312090"/>
    <w:rsid w:val="00312AC9"/>
    <w:rsid w:val="00313368"/>
    <w:rsid w:val="00314ADE"/>
    <w:rsid w:val="0031617E"/>
    <w:rsid w:val="00316E6F"/>
    <w:rsid w:val="003175CD"/>
    <w:rsid w:val="003200B7"/>
    <w:rsid w:val="003205A6"/>
    <w:rsid w:val="003206AB"/>
    <w:rsid w:val="00321926"/>
    <w:rsid w:val="003229BA"/>
    <w:rsid w:val="00323766"/>
    <w:rsid w:val="00323C59"/>
    <w:rsid w:val="003247D7"/>
    <w:rsid w:val="00325867"/>
    <w:rsid w:val="00327E17"/>
    <w:rsid w:val="00330B03"/>
    <w:rsid w:val="00331256"/>
    <w:rsid w:val="0033153C"/>
    <w:rsid w:val="00332E24"/>
    <w:rsid w:val="00333910"/>
    <w:rsid w:val="003339BE"/>
    <w:rsid w:val="00334056"/>
    <w:rsid w:val="00334624"/>
    <w:rsid w:val="003347C0"/>
    <w:rsid w:val="0033486E"/>
    <w:rsid w:val="0033517A"/>
    <w:rsid w:val="0033641D"/>
    <w:rsid w:val="003369B9"/>
    <w:rsid w:val="0033713F"/>
    <w:rsid w:val="003372A1"/>
    <w:rsid w:val="0034012C"/>
    <w:rsid w:val="0034014F"/>
    <w:rsid w:val="00340158"/>
    <w:rsid w:val="00340653"/>
    <w:rsid w:val="003419AA"/>
    <w:rsid w:val="0034342B"/>
    <w:rsid w:val="0034435A"/>
    <w:rsid w:val="00344841"/>
    <w:rsid w:val="00344EE0"/>
    <w:rsid w:val="00345A52"/>
    <w:rsid w:val="00345B8F"/>
    <w:rsid w:val="00346268"/>
    <w:rsid w:val="00346991"/>
    <w:rsid w:val="0035072F"/>
    <w:rsid w:val="00350E18"/>
    <w:rsid w:val="003511AB"/>
    <w:rsid w:val="003514DA"/>
    <w:rsid w:val="00351A95"/>
    <w:rsid w:val="00351BB6"/>
    <w:rsid w:val="003529EB"/>
    <w:rsid w:val="00353F47"/>
    <w:rsid w:val="00355E2A"/>
    <w:rsid w:val="00356C22"/>
    <w:rsid w:val="003575FD"/>
    <w:rsid w:val="00357B91"/>
    <w:rsid w:val="003601D8"/>
    <w:rsid w:val="00360217"/>
    <w:rsid w:val="00360F92"/>
    <w:rsid w:val="003610D2"/>
    <w:rsid w:val="00361C17"/>
    <w:rsid w:val="003630FC"/>
    <w:rsid w:val="00363145"/>
    <w:rsid w:val="00363309"/>
    <w:rsid w:val="00363E1F"/>
    <w:rsid w:val="0036697B"/>
    <w:rsid w:val="00367E46"/>
    <w:rsid w:val="00370D5D"/>
    <w:rsid w:val="00370FD5"/>
    <w:rsid w:val="00371134"/>
    <w:rsid w:val="003718C3"/>
    <w:rsid w:val="00371F84"/>
    <w:rsid w:val="00373745"/>
    <w:rsid w:val="00373BE2"/>
    <w:rsid w:val="0037637D"/>
    <w:rsid w:val="00376FFB"/>
    <w:rsid w:val="00377062"/>
    <w:rsid w:val="00377A73"/>
    <w:rsid w:val="00377D5A"/>
    <w:rsid w:val="00381160"/>
    <w:rsid w:val="00383DC7"/>
    <w:rsid w:val="003851E5"/>
    <w:rsid w:val="00385EC3"/>
    <w:rsid w:val="00386EE2"/>
    <w:rsid w:val="0038713B"/>
    <w:rsid w:val="00387224"/>
    <w:rsid w:val="003878A6"/>
    <w:rsid w:val="00387DD0"/>
    <w:rsid w:val="00390333"/>
    <w:rsid w:val="003910CC"/>
    <w:rsid w:val="00393261"/>
    <w:rsid w:val="00393622"/>
    <w:rsid w:val="00394010"/>
    <w:rsid w:val="003951AB"/>
    <w:rsid w:val="00395278"/>
    <w:rsid w:val="00395509"/>
    <w:rsid w:val="00397774"/>
    <w:rsid w:val="00397946"/>
    <w:rsid w:val="00397B14"/>
    <w:rsid w:val="003A0EA7"/>
    <w:rsid w:val="003A459C"/>
    <w:rsid w:val="003A5757"/>
    <w:rsid w:val="003A5C00"/>
    <w:rsid w:val="003A7DC7"/>
    <w:rsid w:val="003B18A9"/>
    <w:rsid w:val="003B3487"/>
    <w:rsid w:val="003B571A"/>
    <w:rsid w:val="003B76CB"/>
    <w:rsid w:val="003C131A"/>
    <w:rsid w:val="003C191F"/>
    <w:rsid w:val="003C23E6"/>
    <w:rsid w:val="003C2667"/>
    <w:rsid w:val="003C27A7"/>
    <w:rsid w:val="003C3A36"/>
    <w:rsid w:val="003C3E5B"/>
    <w:rsid w:val="003C4444"/>
    <w:rsid w:val="003C4512"/>
    <w:rsid w:val="003C45AF"/>
    <w:rsid w:val="003C464C"/>
    <w:rsid w:val="003C5A84"/>
    <w:rsid w:val="003C65BB"/>
    <w:rsid w:val="003C71EF"/>
    <w:rsid w:val="003C7A31"/>
    <w:rsid w:val="003C7BCD"/>
    <w:rsid w:val="003D005A"/>
    <w:rsid w:val="003D1478"/>
    <w:rsid w:val="003D1913"/>
    <w:rsid w:val="003D1A31"/>
    <w:rsid w:val="003D2021"/>
    <w:rsid w:val="003D2546"/>
    <w:rsid w:val="003D2B66"/>
    <w:rsid w:val="003D3201"/>
    <w:rsid w:val="003D344F"/>
    <w:rsid w:val="003D6169"/>
    <w:rsid w:val="003E03BA"/>
    <w:rsid w:val="003E0D95"/>
    <w:rsid w:val="003E0FAA"/>
    <w:rsid w:val="003E225F"/>
    <w:rsid w:val="003E24EC"/>
    <w:rsid w:val="003E3034"/>
    <w:rsid w:val="003E44C7"/>
    <w:rsid w:val="003E45D5"/>
    <w:rsid w:val="003E46EA"/>
    <w:rsid w:val="003E6566"/>
    <w:rsid w:val="003E719A"/>
    <w:rsid w:val="003E7752"/>
    <w:rsid w:val="003F018F"/>
    <w:rsid w:val="003F0444"/>
    <w:rsid w:val="003F060F"/>
    <w:rsid w:val="003F0E92"/>
    <w:rsid w:val="003F2B55"/>
    <w:rsid w:val="003F2C96"/>
    <w:rsid w:val="003F3B0A"/>
    <w:rsid w:val="003F4CFF"/>
    <w:rsid w:val="003F5089"/>
    <w:rsid w:val="00401465"/>
    <w:rsid w:val="00401563"/>
    <w:rsid w:val="00401D57"/>
    <w:rsid w:val="00402245"/>
    <w:rsid w:val="004026CC"/>
    <w:rsid w:val="00403486"/>
    <w:rsid w:val="004038E4"/>
    <w:rsid w:val="004041EC"/>
    <w:rsid w:val="0040474D"/>
    <w:rsid w:val="00404C03"/>
    <w:rsid w:val="00406DBA"/>
    <w:rsid w:val="0040768B"/>
    <w:rsid w:val="00410060"/>
    <w:rsid w:val="004101E2"/>
    <w:rsid w:val="00410514"/>
    <w:rsid w:val="00410BA6"/>
    <w:rsid w:val="004118C7"/>
    <w:rsid w:val="00412D9A"/>
    <w:rsid w:val="00412DC1"/>
    <w:rsid w:val="00413124"/>
    <w:rsid w:val="0041342D"/>
    <w:rsid w:val="00413DCE"/>
    <w:rsid w:val="00414DE6"/>
    <w:rsid w:val="00416B26"/>
    <w:rsid w:val="004170B0"/>
    <w:rsid w:val="004177DD"/>
    <w:rsid w:val="00417C13"/>
    <w:rsid w:val="00420812"/>
    <w:rsid w:val="00420C7B"/>
    <w:rsid w:val="0042110B"/>
    <w:rsid w:val="00421232"/>
    <w:rsid w:val="00421997"/>
    <w:rsid w:val="00425486"/>
    <w:rsid w:val="00427208"/>
    <w:rsid w:val="0043040D"/>
    <w:rsid w:val="0043382A"/>
    <w:rsid w:val="004349E8"/>
    <w:rsid w:val="00435079"/>
    <w:rsid w:val="00435992"/>
    <w:rsid w:val="004366F9"/>
    <w:rsid w:val="00436E41"/>
    <w:rsid w:val="0043776E"/>
    <w:rsid w:val="0044002E"/>
    <w:rsid w:val="00440F91"/>
    <w:rsid w:val="0044155A"/>
    <w:rsid w:val="00441BA4"/>
    <w:rsid w:val="00443117"/>
    <w:rsid w:val="004434CE"/>
    <w:rsid w:val="0044388B"/>
    <w:rsid w:val="00443BDF"/>
    <w:rsid w:val="00445DC8"/>
    <w:rsid w:val="0044672A"/>
    <w:rsid w:val="00450FE1"/>
    <w:rsid w:val="0045106A"/>
    <w:rsid w:val="0045146E"/>
    <w:rsid w:val="00451806"/>
    <w:rsid w:val="00451CE5"/>
    <w:rsid w:val="00456412"/>
    <w:rsid w:val="00456915"/>
    <w:rsid w:val="00456DBD"/>
    <w:rsid w:val="00457DAF"/>
    <w:rsid w:val="004614C0"/>
    <w:rsid w:val="004616A1"/>
    <w:rsid w:val="004616FD"/>
    <w:rsid w:val="00461822"/>
    <w:rsid w:val="00461C38"/>
    <w:rsid w:val="00461F65"/>
    <w:rsid w:val="00462618"/>
    <w:rsid w:val="004627BC"/>
    <w:rsid w:val="004627C6"/>
    <w:rsid w:val="0046680C"/>
    <w:rsid w:val="0047034B"/>
    <w:rsid w:val="004717A3"/>
    <w:rsid w:val="00472367"/>
    <w:rsid w:val="00474207"/>
    <w:rsid w:val="004744C3"/>
    <w:rsid w:val="00474D6A"/>
    <w:rsid w:val="004760DF"/>
    <w:rsid w:val="00477343"/>
    <w:rsid w:val="004814BC"/>
    <w:rsid w:val="0048184D"/>
    <w:rsid w:val="00481AD3"/>
    <w:rsid w:val="00484105"/>
    <w:rsid w:val="004853CF"/>
    <w:rsid w:val="00486CBB"/>
    <w:rsid w:val="00490668"/>
    <w:rsid w:val="004929CC"/>
    <w:rsid w:val="004930C7"/>
    <w:rsid w:val="00493980"/>
    <w:rsid w:val="00493EA8"/>
    <w:rsid w:val="00494045"/>
    <w:rsid w:val="00494504"/>
    <w:rsid w:val="00494812"/>
    <w:rsid w:val="00496C0E"/>
    <w:rsid w:val="004976AD"/>
    <w:rsid w:val="00497B30"/>
    <w:rsid w:val="004A0C29"/>
    <w:rsid w:val="004A1301"/>
    <w:rsid w:val="004A19A4"/>
    <w:rsid w:val="004A1AE5"/>
    <w:rsid w:val="004A1E29"/>
    <w:rsid w:val="004A2B66"/>
    <w:rsid w:val="004A3525"/>
    <w:rsid w:val="004A3AEE"/>
    <w:rsid w:val="004A3D05"/>
    <w:rsid w:val="004A4C60"/>
    <w:rsid w:val="004A4C90"/>
    <w:rsid w:val="004A59DE"/>
    <w:rsid w:val="004A69E1"/>
    <w:rsid w:val="004A6A59"/>
    <w:rsid w:val="004A7ADB"/>
    <w:rsid w:val="004B0E5C"/>
    <w:rsid w:val="004B231B"/>
    <w:rsid w:val="004B3692"/>
    <w:rsid w:val="004B44A2"/>
    <w:rsid w:val="004B48C9"/>
    <w:rsid w:val="004B51CC"/>
    <w:rsid w:val="004B5910"/>
    <w:rsid w:val="004B5B2C"/>
    <w:rsid w:val="004B5EDF"/>
    <w:rsid w:val="004B6120"/>
    <w:rsid w:val="004B71EB"/>
    <w:rsid w:val="004C077A"/>
    <w:rsid w:val="004C1058"/>
    <w:rsid w:val="004C1E56"/>
    <w:rsid w:val="004C3E52"/>
    <w:rsid w:val="004C44DC"/>
    <w:rsid w:val="004C611B"/>
    <w:rsid w:val="004C6D8C"/>
    <w:rsid w:val="004C7B91"/>
    <w:rsid w:val="004D0443"/>
    <w:rsid w:val="004D04BB"/>
    <w:rsid w:val="004D0F56"/>
    <w:rsid w:val="004D21F6"/>
    <w:rsid w:val="004D48B7"/>
    <w:rsid w:val="004D6BD6"/>
    <w:rsid w:val="004D7FA5"/>
    <w:rsid w:val="004D7FD8"/>
    <w:rsid w:val="004D7FF8"/>
    <w:rsid w:val="004E0827"/>
    <w:rsid w:val="004E18C2"/>
    <w:rsid w:val="004E2D1D"/>
    <w:rsid w:val="004E3FE9"/>
    <w:rsid w:val="004E42D8"/>
    <w:rsid w:val="004E4F92"/>
    <w:rsid w:val="004E5575"/>
    <w:rsid w:val="004E5588"/>
    <w:rsid w:val="004E6890"/>
    <w:rsid w:val="004E6CF4"/>
    <w:rsid w:val="004E72EB"/>
    <w:rsid w:val="004E7A41"/>
    <w:rsid w:val="004F1A26"/>
    <w:rsid w:val="004F4C18"/>
    <w:rsid w:val="004F766F"/>
    <w:rsid w:val="004F7E54"/>
    <w:rsid w:val="005025AA"/>
    <w:rsid w:val="00502800"/>
    <w:rsid w:val="00502831"/>
    <w:rsid w:val="00502F04"/>
    <w:rsid w:val="00503106"/>
    <w:rsid w:val="00503478"/>
    <w:rsid w:val="00503A72"/>
    <w:rsid w:val="00503E5B"/>
    <w:rsid w:val="005052D0"/>
    <w:rsid w:val="00505BA8"/>
    <w:rsid w:val="005068DB"/>
    <w:rsid w:val="00507E9C"/>
    <w:rsid w:val="005104DA"/>
    <w:rsid w:val="00510DBF"/>
    <w:rsid w:val="00511270"/>
    <w:rsid w:val="005136A2"/>
    <w:rsid w:val="00515848"/>
    <w:rsid w:val="00516CAF"/>
    <w:rsid w:val="00516E5E"/>
    <w:rsid w:val="005200F2"/>
    <w:rsid w:val="0052028B"/>
    <w:rsid w:val="005219F9"/>
    <w:rsid w:val="00521B80"/>
    <w:rsid w:val="005246AF"/>
    <w:rsid w:val="005252A9"/>
    <w:rsid w:val="0052679C"/>
    <w:rsid w:val="00527083"/>
    <w:rsid w:val="005272DA"/>
    <w:rsid w:val="00531612"/>
    <w:rsid w:val="005322E5"/>
    <w:rsid w:val="00532679"/>
    <w:rsid w:val="00532989"/>
    <w:rsid w:val="0053303C"/>
    <w:rsid w:val="005332F1"/>
    <w:rsid w:val="00533FA4"/>
    <w:rsid w:val="00534217"/>
    <w:rsid w:val="005346D5"/>
    <w:rsid w:val="00536FF3"/>
    <w:rsid w:val="00537284"/>
    <w:rsid w:val="0053750A"/>
    <w:rsid w:val="0053756A"/>
    <w:rsid w:val="00537F94"/>
    <w:rsid w:val="00540838"/>
    <w:rsid w:val="00541593"/>
    <w:rsid w:val="005422B8"/>
    <w:rsid w:val="00542455"/>
    <w:rsid w:val="00543515"/>
    <w:rsid w:val="005446CD"/>
    <w:rsid w:val="0054559A"/>
    <w:rsid w:val="00545803"/>
    <w:rsid w:val="00545ADF"/>
    <w:rsid w:val="005474B5"/>
    <w:rsid w:val="0055019B"/>
    <w:rsid w:val="005507D0"/>
    <w:rsid w:val="00551BDA"/>
    <w:rsid w:val="005521CC"/>
    <w:rsid w:val="0055283D"/>
    <w:rsid w:val="00554340"/>
    <w:rsid w:val="005547A0"/>
    <w:rsid w:val="00554E2F"/>
    <w:rsid w:val="00556A0E"/>
    <w:rsid w:val="00557398"/>
    <w:rsid w:val="005576D1"/>
    <w:rsid w:val="00557F2C"/>
    <w:rsid w:val="00560D7B"/>
    <w:rsid w:val="00561442"/>
    <w:rsid w:val="00561E4E"/>
    <w:rsid w:val="00561FD0"/>
    <w:rsid w:val="00562074"/>
    <w:rsid w:val="00563FCE"/>
    <w:rsid w:val="005644C0"/>
    <w:rsid w:val="005649BD"/>
    <w:rsid w:val="00565B67"/>
    <w:rsid w:val="00565DC4"/>
    <w:rsid w:val="00565E63"/>
    <w:rsid w:val="005665BD"/>
    <w:rsid w:val="00566D36"/>
    <w:rsid w:val="00567C27"/>
    <w:rsid w:val="00570083"/>
    <w:rsid w:val="005708A4"/>
    <w:rsid w:val="00570FEE"/>
    <w:rsid w:val="0057112D"/>
    <w:rsid w:val="00571267"/>
    <w:rsid w:val="0057198C"/>
    <w:rsid w:val="0057199A"/>
    <w:rsid w:val="0057212F"/>
    <w:rsid w:val="00572B9A"/>
    <w:rsid w:val="00572DE3"/>
    <w:rsid w:val="00572F81"/>
    <w:rsid w:val="005750FF"/>
    <w:rsid w:val="00575F63"/>
    <w:rsid w:val="00576299"/>
    <w:rsid w:val="00576A1E"/>
    <w:rsid w:val="00576EE4"/>
    <w:rsid w:val="0057771C"/>
    <w:rsid w:val="005803CF"/>
    <w:rsid w:val="005808DF"/>
    <w:rsid w:val="005809A6"/>
    <w:rsid w:val="00581945"/>
    <w:rsid w:val="00582289"/>
    <w:rsid w:val="00583CED"/>
    <w:rsid w:val="005841F2"/>
    <w:rsid w:val="00584511"/>
    <w:rsid w:val="005849BF"/>
    <w:rsid w:val="00584D72"/>
    <w:rsid w:val="00584DB9"/>
    <w:rsid w:val="0058514C"/>
    <w:rsid w:val="00585AE9"/>
    <w:rsid w:val="0058629E"/>
    <w:rsid w:val="005874AA"/>
    <w:rsid w:val="005902DC"/>
    <w:rsid w:val="005906C7"/>
    <w:rsid w:val="00590AAC"/>
    <w:rsid w:val="00591729"/>
    <w:rsid w:val="00591D88"/>
    <w:rsid w:val="00592D44"/>
    <w:rsid w:val="00592DC7"/>
    <w:rsid w:val="005959CF"/>
    <w:rsid w:val="005959EA"/>
    <w:rsid w:val="00595AE6"/>
    <w:rsid w:val="00596F5D"/>
    <w:rsid w:val="005973CB"/>
    <w:rsid w:val="00597BC2"/>
    <w:rsid w:val="005A1711"/>
    <w:rsid w:val="005A37AB"/>
    <w:rsid w:val="005A491F"/>
    <w:rsid w:val="005A5056"/>
    <w:rsid w:val="005A526A"/>
    <w:rsid w:val="005A5E92"/>
    <w:rsid w:val="005A6354"/>
    <w:rsid w:val="005A68F6"/>
    <w:rsid w:val="005A76D8"/>
    <w:rsid w:val="005B1555"/>
    <w:rsid w:val="005B296D"/>
    <w:rsid w:val="005B330C"/>
    <w:rsid w:val="005B5163"/>
    <w:rsid w:val="005B65BF"/>
    <w:rsid w:val="005B6D1D"/>
    <w:rsid w:val="005C1AEE"/>
    <w:rsid w:val="005C1B37"/>
    <w:rsid w:val="005C1D9B"/>
    <w:rsid w:val="005C3A7A"/>
    <w:rsid w:val="005C4068"/>
    <w:rsid w:val="005C4BDF"/>
    <w:rsid w:val="005C4F9A"/>
    <w:rsid w:val="005C60FC"/>
    <w:rsid w:val="005C646E"/>
    <w:rsid w:val="005C67FE"/>
    <w:rsid w:val="005D03D9"/>
    <w:rsid w:val="005D0694"/>
    <w:rsid w:val="005D0D04"/>
    <w:rsid w:val="005D13E4"/>
    <w:rsid w:val="005D1B45"/>
    <w:rsid w:val="005D6643"/>
    <w:rsid w:val="005D756F"/>
    <w:rsid w:val="005D7A9B"/>
    <w:rsid w:val="005E1FBC"/>
    <w:rsid w:val="005E21C4"/>
    <w:rsid w:val="005E266B"/>
    <w:rsid w:val="005E28B6"/>
    <w:rsid w:val="005E3E0A"/>
    <w:rsid w:val="005E41AB"/>
    <w:rsid w:val="005E491F"/>
    <w:rsid w:val="005E4E68"/>
    <w:rsid w:val="005E518F"/>
    <w:rsid w:val="005E5C2F"/>
    <w:rsid w:val="005E6B6A"/>
    <w:rsid w:val="005E7108"/>
    <w:rsid w:val="005E75E8"/>
    <w:rsid w:val="005F1CF1"/>
    <w:rsid w:val="005F3A11"/>
    <w:rsid w:val="005F455D"/>
    <w:rsid w:val="005F6CE8"/>
    <w:rsid w:val="0060053B"/>
    <w:rsid w:val="00601D34"/>
    <w:rsid w:val="00602025"/>
    <w:rsid w:val="00602112"/>
    <w:rsid w:val="00602131"/>
    <w:rsid w:val="00602CBA"/>
    <w:rsid w:val="006049F5"/>
    <w:rsid w:val="00606057"/>
    <w:rsid w:val="0060785E"/>
    <w:rsid w:val="0060787A"/>
    <w:rsid w:val="00607A95"/>
    <w:rsid w:val="00607E86"/>
    <w:rsid w:val="00610616"/>
    <w:rsid w:val="006117A3"/>
    <w:rsid w:val="00612F00"/>
    <w:rsid w:val="006130C3"/>
    <w:rsid w:val="006137C0"/>
    <w:rsid w:val="00613D73"/>
    <w:rsid w:val="006145E6"/>
    <w:rsid w:val="006147D7"/>
    <w:rsid w:val="00615C22"/>
    <w:rsid w:val="006163CA"/>
    <w:rsid w:val="006176D0"/>
    <w:rsid w:val="00620204"/>
    <w:rsid w:val="00620778"/>
    <w:rsid w:val="00621FDE"/>
    <w:rsid w:val="006225B7"/>
    <w:rsid w:val="0062316C"/>
    <w:rsid w:val="00624F37"/>
    <w:rsid w:val="00626276"/>
    <w:rsid w:val="00627026"/>
    <w:rsid w:val="00627613"/>
    <w:rsid w:val="00631061"/>
    <w:rsid w:val="0063157D"/>
    <w:rsid w:val="00632A0A"/>
    <w:rsid w:val="00633AE0"/>
    <w:rsid w:val="006405A0"/>
    <w:rsid w:val="006405C3"/>
    <w:rsid w:val="006408A6"/>
    <w:rsid w:val="00642E8D"/>
    <w:rsid w:val="00642FA6"/>
    <w:rsid w:val="00643F30"/>
    <w:rsid w:val="00644A0D"/>
    <w:rsid w:val="00644A33"/>
    <w:rsid w:val="00644EBE"/>
    <w:rsid w:val="00644F1C"/>
    <w:rsid w:val="00644F5A"/>
    <w:rsid w:val="006450C0"/>
    <w:rsid w:val="006459EA"/>
    <w:rsid w:val="00645EE4"/>
    <w:rsid w:val="00646A50"/>
    <w:rsid w:val="00647079"/>
    <w:rsid w:val="0064709A"/>
    <w:rsid w:val="00650577"/>
    <w:rsid w:val="006513D9"/>
    <w:rsid w:val="00651D25"/>
    <w:rsid w:val="00653615"/>
    <w:rsid w:val="006537FB"/>
    <w:rsid w:val="00653818"/>
    <w:rsid w:val="00653ADF"/>
    <w:rsid w:val="00653BFA"/>
    <w:rsid w:val="00654B28"/>
    <w:rsid w:val="00654C95"/>
    <w:rsid w:val="0065523E"/>
    <w:rsid w:val="006558A7"/>
    <w:rsid w:val="006571D0"/>
    <w:rsid w:val="006574B9"/>
    <w:rsid w:val="00657BAA"/>
    <w:rsid w:val="00660086"/>
    <w:rsid w:val="006605E0"/>
    <w:rsid w:val="006606C3"/>
    <w:rsid w:val="0066218F"/>
    <w:rsid w:val="00662540"/>
    <w:rsid w:val="0066298E"/>
    <w:rsid w:val="006637B7"/>
    <w:rsid w:val="00664AEB"/>
    <w:rsid w:val="00666634"/>
    <w:rsid w:val="0066665C"/>
    <w:rsid w:val="00666CF6"/>
    <w:rsid w:val="006670EA"/>
    <w:rsid w:val="0066723B"/>
    <w:rsid w:val="00667DC0"/>
    <w:rsid w:val="00670590"/>
    <w:rsid w:val="00671C8E"/>
    <w:rsid w:val="006725DA"/>
    <w:rsid w:val="00672B0D"/>
    <w:rsid w:val="00672E04"/>
    <w:rsid w:val="006739EE"/>
    <w:rsid w:val="00673A73"/>
    <w:rsid w:val="00674A30"/>
    <w:rsid w:val="00675554"/>
    <w:rsid w:val="00675AB6"/>
    <w:rsid w:val="00675D72"/>
    <w:rsid w:val="00677034"/>
    <w:rsid w:val="00677594"/>
    <w:rsid w:val="00681C81"/>
    <w:rsid w:val="006832AF"/>
    <w:rsid w:val="0068434D"/>
    <w:rsid w:val="00684BCB"/>
    <w:rsid w:val="00685332"/>
    <w:rsid w:val="00685642"/>
    <w:rsid w:val="00685C0F"/>
    <w:rsid w:val="00686B27"/>
    <w:rsid w:val="00687140"/>
    <w:rsid w:val="006876DB"/>
    <w:rsid w:val="00690308"/>
    <w:rsid w:val="006929F8"/>
    <w:rsid w:val="00693C50"/>
    <w:rsid w:val="006940EE"/>
    <w:rsid w:val="00695E0F"/>
    <w:rsid w:val="00696EBF"/>
    <w:rsid w:val="006A05A9"/>
    <w:rsid w:val="006A0DE3"/>
    <w:rsid w:val="006A14EE"/>
    <w:rsid w:val="006A1ECD"/>
    <w:rsid w:val="006A2D50"/>
    <w:rsid w:val="006A2E74"/>
    <w:rsid w:val="006A5065"/>
    <w:rsid w:val="006A5489"/>
    <w:rsid w:val="006A5B54"/>
    <w:rsid w:val="006A5DE4"/>
    <w:rsid w:val="006A7D91"/>
    <w:rsid w:val="006B10C5"/>
    <w:rsid w:val="006B1E9E"/>
    <w:rsid w:val="006B2D92"/>
    <w:rsid w:val="006B338C"/>
    <w:rsid w:val="006B348C"/>
    <w:rsid w:val="006B36BC"/>
    <w:rsid w:val="006B3E49"/>
    <w:rsid w:val="006B49CB"/>
    <w:rsid w:val="006B4B2F"/>
    <w:rsid w:val="006B7163"/>
    <w:rsid w:val="006B731E"/>
    <w:rsid w:val="006C1DEF"/>
    <w:rsid w:val="006C3FF6"/>
    <w:rsid w:val="006C46CC"/>
    <w:rsid w:val="006C59DE"/>
    <w:rsid w:val="006C5FEF"/>
    <w:rsid w:val="006C6140"/>
    <w:rsid w:val="006C64EE"/>
    <w:rsid w:val="006C6F36"/>
    <w:rsid w:val="006C763E"/>
    <w:rsid w:val="006D2934"/>
    <w:rsid w:val="006D4034"/>
    <w:rsid w:val="006D4260"/>
    <w:rsid w:val="006D50A9"/>
    <w:rsid w:val="006D5448"/>
    <w:rsid w:val="006D6D8D"/>
    <w:rsid w:val="006E044B"/>
    <w:rsid w:val="006E0BC9"/>
    <w:rsid w:val="006E17AA"/>
    <w:rsid w:val="006E305E"/>
    <w:rsid w:val="006E31CC"/>
    <w:rsid w:val="006E42C2"/>
    <w:rsid w:val="006E4357"/>
    <w:rsid w:val="006E650E"/>
    <w:rsid w:val="006E6A7C"/>
    <w:rsid w:val="006E6FB8"/>
    <w:rsid w:val="006E7640"/>
    <w:rsid w:val="006F05CC"/>
    <w:rsid w:val="006F0B8C"/>
    <w:rsid w:val="006F23CB"/>
    <w:rsid w:val="006F2D48"/>
    <w:rsid w:val="006F3537"/>
    <w:rsid w:val="006F3AD5"/>
    <w:rsid w:val="006F414F"/>
    <w:rsid w:val="006F4A84"/>
    <w:rsid w:val="006F4E21"/>
    <w:rsid w:val="006F5294"/>
    <w:rsid w:val="006F5AD8"/>
    <w:rsid w:val="006F5CE1"/>
    <w:rsid w:val="006F62AD"/>
    <w:rsid w:val="006F6A1D"/>
    <w:rsid w:val="006F6B0D"/>
    <w:rsid w:val="006F6C4A"/>
    <w:rsid w:val="006F6E91"/>
    <w:rsid w:val="006F7355"/>
    <w:rsid w:val="007005FA"/>
    <w:rsid w:val="00700D63"/>
    <w:rsid w:val="00701323"/>
    <w:rsid w:val="007022E7"/>
    <w:rsid w:val="007037BC"/>
    <w:rsid w:val="00704516"/>
    <w:rsid w:val="007048DD"/>
    <w:rsid w:val="007077C9"/>
    <w:rsid w:val="00707BFB"/>
    <w:rsid w:val="007121D5"/>
    <w:rsid w:val="0071346D"/>
    <w:rsid w:val="007151D9"/>
    <w:rsid w:val="00715630"/>
    <w:rsid w:val="007170CE"/>
    <w:rsid w:val="00720AF7"/>
    <w:rsid w:val="00721574"/>
    <w:rsid w:val="00721C06"/>
    <w:rsid w:val="00721EC0"/>
    <w:rsid w:val="00723327"/>
    <w:rsid w:val="00723626"/>
    <w:rsid w:val="007238C6"/>
    <w:rsid w:val="00723CD0"/>
    <w:rsid w:val="007251CF"/>
    <w:rsid w:val="007253E5"/>
    <w:rsid w:val="007309F9"/>
    <w:rsid w:val="00731A16"/>
    <w:rsid w:val="00731DCF"/>
    <w:rsid w:val="00731EA3"/>
    <w:rsid w:val="00732876"/>
    <w:rsid w:val="00733683"/>
    <w:rsid w:val="00733A21"/>
    <w:rsid w:val="00733DC3"/>
    <w:rsid w:val="00733E4A"/>
    <w:rsid w:val="00733FCC"/>
    <w:rsid w:val="00734441"/>
    <w:rsid w:val="00734567"/>
    <w:rsid w:val="00734C89"/>
    <w:rsid w:val="00735C4D"/>
    <w:rsid w:val="00735E3F"/>
    <w:rsid w:val="007372EA"/>
    <w:rsid w:val="007374A0"/>
    <w:rsid w:val="00737568"/>
    <w:rsid w:val="007410EB"/>
    <w:rsid w:val="0074142D"/>
    <w:rsid w:val="007419AA"/>
    <w:rsid w:val="007426E6"/>
    <w:rsid w:val="00743B8B"/>
    <w:rsid w:val="007454ED"/>
    <w:rsid w:val="007455A6"/>
    <w:rsid w:val="00745B2F"/>
    <w:rsid w:val="00745B75"/>
    <w:rsid w:val="00745CA2"/>
    <w:rsid w:val="00746299"/>
    <w:rsid w:val="0075149F"/>
    <w:rsid w:val="007515B6"/>
    <w:rsid w:val="00751769"/>
    <w:rsid w:val="00752556"/>
    <w:rsid w:val="00753689"/>
    <w:rsid w:val="00753BD6"/>
    <w:rsid w:val="0075465A"/>
    <w:rsid w:val="007546BD"/>
    <w:rsid w:val="00754FC0"/>
    <w:rsid w:val="007556E2"/>
    <w:rsid w:val="00756D5C"/>
    <w:rsid w:val="00760E82"/>
    <w:rsid w:val="0076161C"/>
    <w:rsid w:val="00761C8A"/>
    <w:rsid w:val="0076265D"/>
    <w:rsid w:val="00763C3A"/>
    <w:rsid w:val="00763E27"/>
    <w:rsid w:val="007646E8"/>
    <w:rsid w:val="00764DE7"/>
    <w:rsid w:val="007653E3"/>
    <w:rsid w:val="00765A66"/>
    <w:rsid w:val="00770A5A"/>
    <w:rsid w:val="007715E6"/>
    <w:rsid w:val="0077410B"/>
    <w:rsid w:val="00776A53"/>
    <w:rsid w:val="0078056D"/>
    <w:rsid w:val="00780636"/>
    <w:rsid w:val="007808C8"/>
    <w:rsid w:val="00781BCF"/>
    <w:rsid w:val="00782DB1"/>
    <w:rsid w:val="00783CAB"/>
    <w:rsid w:val="00784116"/>
    <w:rsid w:val="0078519A"/>
    <w:rsid w:val="00785F72"/>
    <w:rsid w:val="00787A6A"/>
    <w:rsid w:val="00787E6F"/>
    <w:rsid w:val="0079008F"/>
    <w:rsid w:val="00790229"/>
    <w:rsid w:val="007902A7"/>
    <w:rsid w:val="007906D8"/>
    <w:rsid w:val="0079075B"/>
    <w:rsid w:val="00796271"/>
    <w:rsid w:val="007971DC"/>
    <w:rsid w:val="00797BDC"/>
    <w:rsid w:val="007A0593"/>
    <w:rsid w:val="007A0932"/>
    <w:rsid w:val="007A1A60"/>
    <w:rsid w:val="007A1EC2"/>
    <w:rsid w:val="007A3599"/>
    <w:rsid w:val="007A381A"/>
    <w:rsid w:val="007A5FE2"/>
    <w:rsid w:val="007A6F74"/>
    <w:rsid w:val="007A79CD"/>
    <w:rsid w:val="007B0719"/>
    <w:rsid w:val="007B154D"/>
    <w:rsid w:val="007B21E1"/>
    <w:rsid w:val="007B2433"/>
    <w:rsid w:val="007B24C4"/>
    <w:rsid w:val="007B302A"/>
    <w:rsid w:val="007B3065"/>
    <w:rsid w:val="007B333C"/>
    <w:rsid w:val="007B4DC8"/>
    <w:rsid w:val="007B5523"/>
    <w:rsid w:val="007B5918"/>
    <w:rsid w:val="007B5E2D"/>
    <w:rsid w:val="007B6811"/>
    <w:rsid w:val="007C1373"/>
    <w:rsid w:val="007C1947"/>
    <w:rsid w:val="007C1AAA"/>
    <w:rsid w:val="007C1DAD"/>
    <w:rsid w:val="007C3268"/>
    <w:rsid w:val="007C3600"/>
    <w:rsid w:val="007C4361"/>
    <w:rsid w:val="007C5F91"/>
    <w:rsid w:val="007C61A3"/>
    <w:rsid w:val="007C6C83"/>
    <w:rsid w:val="007C7093"/>
    <w:rsid w:val="007C72FD"/>
    <w:rsid w:val="007D0BDF"/>
    <w:rsid w:val="007D1659"/>
    <w:rsid w:val="007D3F32"/>
    <w:rsid w:val="007D4F58"/>
    <w:rsid w:val="007D6F38"/>
    <w:rsid w:val="007E0894"/>
    <w:rsid w:val="007E0E20"/>
    <w:rsid w:val="007E2538"/>
    <w:rsid w:val="007E308B"/>
    <w:rsid w:val="007E3B35"/>
    <w:rsid w:val="007E41CA"/>
    <w:rsid w:val="007E45AA"/>
    <w:rsid w:val="007E4803"/>
    <w:rsid w:val="007E4C55"/>
    <w:rsid w:val="007E56E2"/>
    <w:rsid w:val="007E64C2"/>
    <w:rsid w:val="007E7118"/>
    <w:rsid w:val="007E71DD"/>
    <w:rsid w:val="007E7991"/>
    <w:rsid w:val="007F087C"/>
    <w:rsid w:val="007F3A88"/>
    <w:rsid w:val="007F4105"/>
    <w:rsid w:val="0080053E"/>
    <w:rsid w:val="008007CA"/>
    <w:rsid w:val="0080167D"/>
    <w:rsid w:val="008028BF"/>
    <w:rsid w:val="00802B11"/>
    <w:rsid w:val="00802DED"/>
    <w:rsid w:val="0080377F"/>
    <w:rsid w:val="00804995"/>
    <w:rsid w:val="00806383"/>
    <w:rsid w:val="0080649C"/>
    <w:rsid w:val="008068C7"/>
    <w:rsid w:val="008107F3"/>
    <w:rsid w:val="00810866"/>
    <w:rsid w:val="008116B6"/>
    <w:rsid w:val="00812793"/>
    <w:rsid w:val="008134DB"/>
    <w:rsid w:val="00814792"/>
    <w:rsid w:val="00814DAB"/>
    <w:rsid w:val="00814FED"/>
    <w:rsid w:val="00815A25"/>
    <w:rsid w:val="00816564"/>
    <w:rsid w:val="00816664"/>
    <w:rsid w:val="00817635"/>
    <w:rsid w:val="00817A5C"/>
    <w:rsid w:val="00820716"/>
    <w:rsid w:val="008210DC"/>
    <w:rsid w:val="0082191C"/>
    <w:rsid w:val="00822209"/>
    <w:rsid w:val="00823D57"/>
    <w:rsid w:val="00824027"/>
    <w:rsid w:val="00825163"/>
    <w:rsid w:val="00825736"/>
    <w:rsid w:val="0083048F"/>
    <w:rsid w:val="008312B2"/>
    <w:rsid w:val="00831C7D"/>
    <w:rsid w:val="00831CD7"/>
    <w:rsid w:val="00832394"/>
    <w:rsid w:val="00833243"/>
    <w:rsid w:val="0083335E"/>
    <w:rsid w:val="008367FB"/>
    <w:rsid w:val="00836E35"/>
    <w:rsid w:val="008371A4"/>
    <w:rsid w:val="00837841"/>
    <w:rsid w:val="00842E30"/>
    <w:rsid w:val="0084399E"/>
    <w:rsid w:val="0084428A"/>
    <w:rsid w:val="00845870"/>
    <w:rsid w:val="00845CEA"/>
    <w:rsid w:val="008463D6"/>
    <w:rsid w:val="0084677C"/>
    <w:rsid w:val="00847C67"/>
    <w:rsid w:val="008517A2"/>
    <w:rsid w:val="00853B41"/>
    <w:rsid w:val="00853B5E"/>
    <w:rsid w:val="00854674"/>
    <w:rsid w:val="00854A10"/>
    <w:rsid w:val="00854DBE"/>
    <w:rsid w:val="008558C7"/>
    <w:rsid w:val="00856C28"/>
    <w:rsid w:val="0086140A"/>
    <w:rsid w:val="00862390"/>
    <w:rsid w:val="00862944"/>
    <w:rsid w:val="008635EC"/>
    <w:rsid w:val="00863D15"/>
    <w:rsid w:val="00864122"/>
    <w:rsid w:val="0086508C"/>
    <w:rsid w:val="0086515F"/>
    <w:rsid w:val="008664D2"/>
    <w:rsid w:val="00866636"/>
    <w:rsid w:val="008668E8"/>
    <w:rsid w:val="00866F1E"/>
    <w:rsid w:val="008719AF"/>
    <w:rsid w:val="008729C3"/>
    <w:rsid w:val="00873578"/>
    <w:rsid w:val="008747E7"/>
    <w:rsid w:val="0087560B"/>
    <w:rsid w:val="00875802"/>
    <w:rsid w:val="008758F1"/>
    <w:rsid w:val="00877615"/>
    <w:rsid w:val="00880C17"/>
    <w:rsid w:val="00881649"/>
    <w:rsid w:val="00881C20"/>
    <w:rsid w:val="00882A92"/>
    <w:rsid w:val="00882CFE"/>
    <w:rsid w:val="00883331"/>
    <w:rsid w:val="00883AED"/>
    <w:rsid w:val="008843E7"/>
    <w:rsid w:val="00884506"/>
    <w:rsid w:val="0088507D"/>
    <w:rsid w:val="008856B6"/>
    <w:rsid w:val="00885CD8"/>
    <w:rsid w:val="00885DB8"/>
    <w:rsid w:val="008862FF"/>
    <w:rsid w:val="00886618"/>
    <w:rsid w:val="008866C9"/>
    <w:rsid w:val="00891CB4"/>
    <w:rsid w:val="008940C9"/>
    <w:rsid w:val="008944DD"/>
    <w:rsid w:val="00895226"/>
    <w:rsid w:val="00895EA9"/>
    <w:rsid w:val="008960A3"/>
    <w:rsid w:val="00896511"/>
    <w:rsid w:val="00896B9F"/>
    <w:rsid w:val="00897088"/>
    <w:rsid w:val="0089744B"/>
    <w:rsid w:val="0089770C"/>
    <w:rsid w:val="008A00BA"/>
    <w:rsid w:val="008A0981"/>
    <w:rsid w:val="008A1F18"/>
    <w:rsid w:val="008A262F"/>
    <w:rsid w:val="008A4F1F"/>
    <w:rsid w:val="008A74DC"/>
    <w:rsid w:val="008B0116"/>
    <w:rsid w:val="008B144F"/>
    <w:rsid w:val="008B1E37"/>
    <w:rsid w:val="008B2B35"/>
    <w:rsid w:val="008B4173"/>
    <w:rsid w:val="008B50F3"/>
    <w:rsid w:val="008B5FED"/>
    <w:rsid w:val="008B6971"/>
    <w:rsid w:val="008B79E8"/>
    <w:rsid w:val="008C2899"/>
    <w:rsid w:val="008C304D"/>
    <w:rsid w:val="008C4125"/>
    <w:rsid w:val="008C5048"/>
    <w:rsid w:val="008C5D45"/>
    <w:rsid w:val="008C64A2"/>
    <w:rsid w:val="008C6868"/>
    <w:rsid w:val="008C7206"/>
    <w:rsid w:val="008D000B"/>
    <w:rsid w:val="008D0313"/>
    <w:rsid w:val="008D085A"/>
    <w:rsid w:val="008D4D4E"/>
    <w:rsid w:val="008D4E0E"/>
    <w:rsid w:val="008D6223"/>
    <w:rsid w:val="008D64A4"/>
    <w:rsid w:val="008D6A39"/>
    <w:rsid w:val="008D7336"/>
    <w:rsid w:val="008E0FB6"/>
    <w:rsid w:val="008E1D24"/>
    <w:rsid w:val="008E20D9"/>
    <w:rsid w:val="008E2D3F"/>
    <w:rsid w:val="008E3192"/>
    <w:rsid w:val="008E3CAF"/>
    <w:rsid w:val="008E4D0D"/>
    <w:rsid w:val="008E6126"/>
    <w:rsid w:val="008E6133"/>
    <w:rsid w:val="008E631B"/>
    <w:rsid w:val="008E69D2"/>
    <w:rsid w:val="008E6EC1"/>
    <w:rsid w:val="008F1130"/>
    <w:rsid w:val="008F2217"/>
    <w:rsid w:val="008F26C1"/>
    <w:rsid w:val="008F28D8"/>
    <w:rsid w:val="008F2F85"/>
    <w:rsid w:val="008F35E6"/>
    <w:rsid w:val="008F3C4A"/>
    <w:rsid w:val="008F4F45"/>
    <w:rsid w:val="008F51E8"/>
    <w:rsid w:val="008F59AC"/>
    <w:rsid w:val="008F6807"/>
    <w:rsid w:val="008F7096"/>
    <w:rsid w:val="008F7369"/>
    <w:rsid w:val="008F78CB"/>
    <w:rsid w:val="0090088F"/>
    <w:rsid w:val="0090167E"/>
    <w:rsid w:val="009027B4"/>
    <w:rsid w:val="00902CA0"/>
    <w:rsid w:val="009049E8"/>
    <w:rsid w:val="00904BB2"/>
    <w:rsid w:val="00904E78"/>
    <w:rsid w:val="00905A33"/>
    <w:rsid w:val="009061EE"/>
    <w:rsid w:val="00906540"/>
    <w:rsid w:val="00906818"/>
    <w:rsid w:val="00906A3E"/>
    <w:rsid w:val="00907846"/>
    <w:rsid w:val="00907C73"/>
    <w:rsid w:val="00907DE8"/>
    <w:rsid w:val="00910338"/>
    <w:rsid w:val="0091052F"/>
    <w:rsid w:val="00911A86"/>
    <w:rsid w:val="00914438"/>
    <w:rsid w:val="0091545D"/>
    <w:rsid w:val="009159AC"/>
    <w:rsid w:val="00915BB1"/>
    <w:rsid w:val="009162C9"/>
    <w:rsid w:val="00916622"/>
    <w:rsid w:val="00916C73"/>
    <w:rsid w:val="00917819"/>
    <w:rsid w:val="00921E06"/>
    <w:rsid w:val="009244BD"/>
    <w:rsid w:val="009266B4"/>
    <w:rsid w:val="00926CCC"/>
    <w:rsid w:val="00930156"/>
    <w:rsid w:val="0093025E"/>
    <w:rsid w:val="00930295"/>
    <w:rsid w:val="00931BF0"/>
    <w:rsid w:val="00931DD0"/>
    <w:rsid w:val="00932FFF"/>
    <w:rsid w:val="009331FA"/>
    <w:rsid w:val="00933FCC"/>
    <w:rsid w:val="0093492D"/>
    <w:rsid w:val="009355F7"/>
    <w:rsid w:val="009357A3"/>
    <w:rsid w:val="00935CFF"/>
    <w:rsid w:val="00935DCE"/>
    <w:rsid w:val="0093662B"/>
    <w:rsid w:val="00936C0B"/>
    <w:rsid w:val="009379E7"/>
    <w:rsid w:val="00937CAF"/>
    <w:rsid w:val="00937F80"/>
    <w:rsid w:val="009406F3"/>
    <w:rsid w:val="00940E8C"/>
    <w:rsid w:val="0094127F"/>
    <w:rsid w:val="00941A0C"/>
    <w:rsid w:val="00941A19"/>
    <w:rsid w:val="0094208E"/>
    <w:rsid w:val="00942CCD"/>
    <w:rsid w:val="009433F1"/>
    <w:rsid w:val="00944575"/>
    <w:rsid w:val="009456FE"/>
    <w:rsid w:val="0094602A"/>
    <w:rsid w:val="009478A9"/>
    <w:rsid w:val="00950642"/>
    <w:rsid w:val="00950CEC"/>
    <w:rsid w:val="009513E8"/>
    <w:rsid w:val="0095314E"/>
    <w:rsid w:val="00954C18"/>
    <w:rsid w:val="00954F4B"/>
    <w:rsid w:val="00954F92"/>
    <w:rsid w:val="009565D6"/>
    <w:rsid w:val="00956DE2"/>
    <w:rsid w:val="00956E39"/>
    <w:rsid w:val="00962100"/>
    <w:rsid w:val="009627C6"/>
    <w:rsid w:val="00963F20"/>
    <w:rsid w:val="00964B70"/>
    <w:rsid w:val="00966D89"/>
    <w:rsid w:val="00966F16"/>
    <w:rsid w:val="00967085"/>
    <w:rsid w:val="009679B5"/>
    <w:rsid w:val="00967D75"/>
    <w:rsid w:val="00970403"/>
    <w:rsid w:val="009718A0"/>
    <w:rsid w:val="0097334D"/>
    <w:rsid w:val="0097652F"/>
    <w:rsid w:val="00976597"/>
    <w:rsid w:val="009775CE"/>
    <w:rsid w:val="00977A75"/>
    <w:rsid w:val="009816FF"/>
    <w:rsid w:val="0098171D"/>
    <w:rsid w:val="00982E50"/>
    <w:rsid w:val="00982EF5"/>
    <w:rsid w:val="0098324F"/>
    <w:rsid w:val="009834DA"/>
    <w:rsid w:val="009835EF"/>
    <w:rsid w:val="00983816"/>
    <w:rsid w:val="00983E7B"/>
    <w:rsid w:val="00983FB1"/>
    <w:rsid w:val="00984F47"/>
    <w:rsid w:val="00986134"/>
    <w:rsid w:val="0098648D"/>
    <w:rsid w:val="00986ED8"/>
    <w:rsid w:val="00987C86"/>
    <w:rsid w:val="009900C1"/>
    <w:rsid w:val="0099197D"/>
    <w:rsid w:val="00991F54"/>
    <w:rsid w:val="00993504"/>
    <w:rsid w:val="009943A2"/>
    <w:rsid w:val="00994E1B"/>
    <w:rsid w:val="00995CAA"/>
    <w:rsid w:val="00995ECC"/>
    <w:rsid w:val="0099622E"/>
    <w:rsid w:val="009A11D5"/>
    <w:rsid w:val="009A14B8"/>
    <w:rsid w:val="009A1D7B"/>
    <w:rsid w:val="009A2EA6"/>
    <w:rsid w:val="009A36E5"/>
    <w:rsid w:val="009A38D0"/>
    <w:rsid w:val="009A3AC8"/>
    <w:rsid w:val="009A4472"/>
    <w:rsid w:val="009A6B1C"/>
    <w:rsid w:val="009A7FFA"/>
    <w:rsid w:val="009B0C25"/>
    <w:rsid w:val="009B347C"/>
    <w:rsid w:val="009B5297"/>
    <w:rsid w:val="009B5F35"/>
    <w:rsid w:val="009B6E74"/>
    <w:rsid w:val="009B72E1"/>
    <w:rsid w:val="009C01FE"/>
    <w:rsid w:val="009C1B73"/>
    <w:rsid w:val="009C1E25"/>
    <w:rsid w:val="009C47FD"/>
    <w:rsid w:val="009C52B0"/>
    <w:rsid w:val="009C5D61"/>
    <w:rsid w:val="009C7B38"/>
    <w:rsid w:val="009D0C2E"/>
    <w:rsid w:val="009D16EB"/>
    <w:rsid w:val="009D33AE"/>
    <w:rsid w:val="009D357D"/>
    <w:rsid w:val="009D3E18"/>
    <w:rsid w:val="009D52DB"/>
    <w:rsid w:val="009D64B0"/>
    <w:rsid w:val="009D6D48"/>
    <w:rsid w:val="009D7B19"/>
    <w:rsid w:val="009D7ED7"/>
    <w:rsid w:val="009E1989"/>
    <w:rsid w:val="009E1FC3"/>
    <w:rsid w:val="009E2139"/>
    <w:rsid w:val="009E2C6D"/>
    <w:rsid w:val="009E3CBD"/>
    <w:rsid w:val="009E4FB9"/>
    <w:rsid w:val="009E5F88"/>
    <w:rsid w:val="009E655E"/>
    <w:rsid w:val="009E68CB"/>
    <w:rsid w:val="009E6BAD"/>
    <w:rsid w:val="009E6F5A"/>
    <w:rsid w:val="009F012F"/>
    <w:rsid w:val="009F08F3"/>
    <w:rsid w:val="009F0A07"/>
    <w:rsid w:val="009F0B77"/>
    <w:rsid w:val="009F149C"/>
    <w:rsid w:val="009F22F3"/>
    <w:rsid w:val="009F2B46"/>
    <w:rsid w:val="009F3929"/>
    <w:rsid w:val="009F4750"/>
    <w:rsid w:val="009F4EFB"/>
    <w:rsid w:val="009F5B62"/>
    <w:rsid w:val="009F6344"/>
    <w:rsid w:val="009F6AC6"/>
    <w:rsid w:val="009F6B25"/>
    <w:rsid w:val="009F6E64"/>
    <w:rsid w:val="009F70DB"/>
    <w:rsid w:val="009F7C19"/>
    <w:rsid w:val="00A0008D"/>
    <w:rsid w:val="00A00A6D"/>
    <w:rsid w:val="00A0354B"/>
    <w:rsid w:val="00A03E62"/>
    <w:rsid w:val="00A04D58"/>
    <w:rsid w:val="00A054DF"/>
    <w:rsid w:val="00A072FC"/>
    <w:rsid w:val="00A10527"/>
    <w:rsid w:val="00A106AA"/>
    <w:rsid w:val="00A106EF"/>
    <w:rsid w:val="00A10AB2"/>
    <w:rsid w:val="00A10D6C"/>
    <w:rsid w:val="00A11A5C"/>
    <w:rsid w:val="00A14B4E"/>
    <w:rsid w:val="00A160F7"/>
    <w:rsid w:val="00A164DE"/>
    <w:rsid w:val="00A168ED"/>
    <w:rsid w:val="00A16952"/>
    <w:rsid w:val="00A16E0C"/>
    <w:rsid w:val="00A20513"/>
    <w:rsid w:val="00A21260"/>
    <w:rsid w:val="00A2128E"/>
    <w:rsid w:val="00A21EC1"/>
    <w:rsid w:val="00A22A66"/>
    <w:rsid w:val="00A22B8A"/>
    <w:rsid w:val="00A22CA3"/>
    <w:rsid w:val="00A233E9"/>
    <w:rsid w:val="00A23978"/>
    <w:rsid w:val="00A23F81"/>
    <w:rsid w:val="00A248EF"/>
    <w:rsid w:val="00A2505F"/>
    <w:rsid w:val="00A2593E"/>
    <w:rsid w:val="00A26E8D"/>
    <w:rsid w:val="00A27AC6"/>
    <w:rsid w:val="00A31EA3"/>
    <w:rsid w:val="00A321ED"/>
    <w:rsid w:val="00A32EDF"/>
    <w:rsid w:val="00A33AB7"/>
    <w:rsid w:val="00A33B03"/>
    <w:rsid w:val="00A347A8"/>
    <w:rsid w:val="00A34802"/>
    <w:rsid w:val="00A3509F"/>
    <w:rsid w:val="00A3613C"/>
    <w:rsid w:val="00A36973"/>
    <w:rsid w:val="00A37225"/>
    <w:rsid w:val="00A40596"/>
    <w:rsid w:val="00A420E8"/>
    <w:rsid w:val="00A42B5F"/>
    <w:rsid w:val="00A43734"/>
    <w:rsid w:val="00A45254"/>
    <w:rsid w:val="00A4599B"/>
    <w:rsid w:val="00A466C0"/>
    <w:rsid w:val="00A4686B"/>
    <w:rsid w:val="00A5030F"/>
    <w:rsid w:val="00A50855"/>
    <w:rsid w:val="00A50D6E"/>
    <w:rsid w:val="00A5364D"/>
    <w:rsid w:val="00A53E63"/>
    <w:rsid w:val="00A54758"/>
    <w:rsid w:val="00A550BA"/>
    <w:rsid w:val="00A556AE"/>
    <w:rsid w:val="00A558F1"/>
    <w:rsid w:val="00A55A41"/>
    <w:rsid w:val="00A56367"/>
    <w:rsid w:val="00A56FBC"/>
    <w:rsid w:val="00A61D6E"/>
    <w:rsid w:val="00A6223F"/>
    <w:rsid w:val="00A6366A"/>
    <w:rsid w:val="00A64689"/>
    <w:rsid w:val="00A64D2E"/>
    <w:rsid w:val="00A651B9"/>
    <w:rsid w:val="00A6527E"/>
    <w:rsid w:val="00A662FA"/>
    <w:rsid w:val="00A6693F"/>
    <w:rsid w:val="00A66B6B"/>
    <w:rsid w:val="00A70D92"/>
    <w:rsid w:val="00A71600"/>
    <w:rsid w:val="00A71601"/>
    <w:rsid w:val="00A71B30"/>
    <w:rsid w:val="00A71D32"/>
    <w:rsid w:val="00A725EB"/>
    <w:rsid w:val="00A7267F"/>
    <w:rsid w:val="00A73B3F"/>
    <w:rsid w:val="00A75B5D"/>
    <w:rsid w:val="00A75D09"/>
    <w:rsid w:val="00A800EF"/>
    <w:rsid w:val="00A80B3E"/>
    <w:rsid w:val="00A80EA0"/>
    <w:rsid w:val="00A83919"/>
    <w:rsid w:val="00A85DEC"/>
    <w:rsid w:val="00A86090"/>
    <w:rsid w:val="00A87070"/>
    <w:rsid w:val="00A91673"/>
    <w:rsid w:val="00A916CF"/>
    <w:rsid w:val="00A920A0"/>
    <w:rsid w:val="00A9242A"/>
    <w:rsid w:val="00A93692"/>
    <w:rsid w:val="00A93E48"/>
    <w:rsid w:val="00A93EB8"/>
    <w:rsid w:val="00A951B3"/>
    <w:rsid w:val="00A961DB"/>
    <w:rsid w:val="00A968FF"/>
    <w:rsid w:val="00A96E35"/>
    <w:rsid w:val="00A97D62"/>
    <w:rsid w:val="00AA1038"/>
    <w:rsid w:val="00AA2A84"/>
    <w:rsid w:val="00AA2AEB"/>
    <w:rsid w:val="00AA2D89"/>
    <w:rsid w:val="00AA3AF4"/>
    <w:rsid w:val="00AA4802"/>
    <w:rsid w:val="00AA4995"/>
    <w:rsid w:val="00AA4FFD"/>
    <w:rsid w:val="00AA58E8"/>
    <w:rsid w:val="00AA5D17"/>
    <w:rsid w:val="00AA69F2"/>
    <w:rsid w:val="00AA7D46"/>
    <w:rsid w:val="00AB05BF"/>
    <w:rsid w:val="00AB08EB"/>
    <w:rsid w:val="00AB11E8"/>
    <w:rsid w:val="00AB1EA0"/>
    <w:rsid w:val="00AB2DBE"/>
    <w:rsid w:val="00AB2DE2"/>
    <w:rsid w:val="00AB3041"/>
    <w:rsid w:val="00AB30D6"/>
    <w:rsid w:val="00AB3C7F"/>
    <w:rsid w:val="00AB3D68"/>
    <w:rsid w:val="00AB4D8F"/>
    <w:rsid w:val="00AB64E0"/>
    <w:rsid w:val="00AB6781"/>
    <w:rsid w:val="00AB7CC6"/>
    <w:rsid w:val="00AC013C"/>
    <w:rsid w:val="00AC06A9"/>
    <w:rsid w:val="00AC0BB6"/>
    <w:rsid w:val="00AC0EF5"/>
    <w:rsid w:val="00AC1DB7"/>
    <w:rsid w:val="00AC241C"/>
    <w:rsid w:val="00AC428A"/>
    <w:rsid w:val="00AC4C7E"/>
    <w:rsid w:val="00AC6C8A"/>
    <w:rsid w:val="00AC7906"/>
    <w:rsid w:val="00AD131E"/>
    <w:rsid w:val="00AD1472"/>
    <w:rsid w:val="00AD1862"/>
    <w:rsid w:val="00AD3FFD"/>
    <w:rsid w:val="00AD4309"/>
    <w:rsid w:val="00AD4626"/>
    <w:rsid w:val="00AD4CC0"/>
    <w:rsid w:val="00AD4E17"/>
    <w:rsid w:val="00AD5B85"/>
    <w:rsid w:val="00AD67D2"/>
    <w:rsid w:val="00AD73E1"/>
    <w:rsid w:val="00AE018C"/>
    <w:rsid w:val="00AE19FD"/>
    <w:rsid w:val="00AE41B0"/>
    <w:rsid w:val="00AE71E2"/>
    <w:rsid w:val="00AE77B6"/>
    <w:rsid w:val="00AF1062"/>
    <w:rsid w:val="00AF417F"/>
    <w:rsid w:val="00AF51E8"/>
    <w:rsid w:val="00AF551C"/>
    <w:rsid w:val="00AF7888"/>
    <w:rsid w:val="00B00182"/>
    <w:rsid w:val="00B026EA"/>
    <w:rsid w:val="00B0291D"/>
    <w:rsid w:val="00B02C50"/>
    <w:rsid w:val="00B03AA7"/>
    <w:rsid w:val="00B052E9"/>
    <w:rsid w:val="00B06626"/>
    <w:rsid w:val="00B079E2"/>
    <w:rsid w:val="00B07B39"/>
    <w:rsid w:val="00B10CFC"/>
    <w:rsid w:val="00B110D3"/>
    <w:rsid w:val="00B11CDB"/>
    <w:rsid w:val="00B161E1"/>
    <w:rsid w:val="00B16236"/>
    <w:rsid w:val="00B17293"/>
    <w:rsid w:val="00B2211A"/>
    <w:rsid w:val="00B224B6"/>
    <w:rsid w:val="00B229EB"/>
    <w:rsid w:val="00B2366A"/>
    <w:rsid w:val="00B259DA"/>
    <w:rsid w:val="00B266AA"/>
    <w:rsid w:val="00B26FD9"/>
    <w:rsid w:val="00B27017"/>
    <w:rsid w:val="00B279F1"/>
    <w:rsid w:val="00B27CAF"/>
    <w:rsid w:val="00B30AE7"/>
    <w:rsid w:val="00B30C48"/>
    <w:rsid w:val="00B32E47"/>
    <w:rsid w:val="00B32EF0"/>
    <w:rsid w:val="00B353E8"/>
    <w:rsid w:val="00B3577E"/>
    <w:rsid w:val="00B40B00"/>
    <w:rsid w:val="00B41857"/>
    <w:rsid w:val="00B43F3C"/>
    <w:rsid w:val="00B45C00"/>
    <w:rsid w:val="00B467F3"/>
    <w:rsid w:val="00B46B13"/>
    <w:rsid w:val="00B47427"/>
    <w:rsid w:val="00B504C8"/>
    <w:rsid w:val="00B50740"/>
    <w:rsid w:val="00B5078D"/>
    <w:rsid w:val="00B50C4A"/>
    <w:rsid w:val="00B544A9"/>
    <w:rsid w:val="00B562E7"/>
    <w:rsid w:val="00B57D4F"/>
    <w:rsid w:val="00B60F60"/>
    <w:rsid w:val="00B612AF"/>
    <w:rsid w:val="00B61FE1"/>
    <w:rsid w:val="00B63542"/>
    <w:rsid w:val="00B63AE2"/>
    <w:rsid w:val="00B63F74"/>
    <w:rsid w:val="00B64931"/>
    <w:rsid w:val="00B652DA"/>
    <w:rsid w:val="00B658F1"/>
    <w:rsid w:val="00B66731"/>
    <w:rsid w:val="00B67576"/>
    <w:rsid w:val="00B72719"/>
    <w:rsid w:val="00B72D69"/>
    <w:rsid w:val="00B737D7"/>
    <w:rsid w:val="00B766A4"/>
    <w:rsid w:val="00B817B7"/>
    <w:rsid w:val="00B832A7"/>
    <w:rsid w:val="00B8397D"/>
    <w:rsid w:val="00B846AF"/>
    <w:rsid w:val="00B84F84"/>
    <w:rsid w:val="00B867AB"/>
    <w:rsid w:val="00B86C98"/>
    <w:rsid w:val="00B86CCE"/>
    <w:rsid w:val="00B86D5F"/>
    <w:rsid w:val="00B87046"/>
    <w:rsid w:val="00B87789"/>
    <w:rsid w:val="00B87F68"/>
    <w:rsid w:val="00B91BE5"/>
    <w:rsid w:val="00B91E57"/>
    <w:rsid w:val="00B9266C"/>
    <w:rsid w:val="00B92BCB"/>
    <w:rsid w:val="00B930AF"/>
    <w:rsid w:val="00B939DF"/>
    <w:rsid w:val="00B955FC"/>
    <w:rsid w:val="00B95848"/>
    <w:rsid w:val="00B95AF5"/>
    <w:rsid w:val="00B960C6"/>
    <w:rsid w:val="00B96119"/>
    <w:rsid w:val="00B9635D"/>
    <w:rsid w:val="00B963AE"/>
    <w:rsid w:val="00B96D7C"/>
    <w:rsid w:val="00B96E13"/>
    <w:rsid w:val="00B974A2"/>
    <w:rsid w:val="00B9756C"/>
    <w:rsid w:val="00B9766C"/>
    <w:rsid w:val="00BA002F"/>
    <w:rsid w:val="00BA189D"/>
    <w:rsid w:val="00BA26E9"/>
    <w:rsid w:val="00BA2AAE"/>
    <w:rsid w:val="00BA44C0"/>
    <w:rsid w:val="00BA4D1B"/>
    <w:rsid w:val="00BA6A8B"/>
    <w:rsid w:val="00BA6A9E"/>
    <w:rsid w:val="00BB036E"/>
    <w:rsid w:val="00BB2AE4"/>
    <w:rsid w:val="00BB3311"/>
    <w:rsid w:val="00BB4A26"/>
    <w:rsid w:val="00BB502B"/>
    <w:rsid w:val="00BB5EDB"/>
    <w:rsid w:val="00BB6924"/>
    <w:rsid w:val="00BB752A"/>
    <w:rsid w:val="00BB7CB0"/>
    <w:rsid w:val="00BC0B3E"/>
    <w:rsid w:val="00BC1041"/>
    <w:rsid w:val="00BC1682"/>
    <w:rsid w:val="00BC2AD3"/>
    <w:rsid w:val="00BC304B"/>
    <w:rsid w:val="00BC43F0"/>
    <w:rsid w:val="00BC45B5"/>
    <w:rsid w:val="00BC4613"/>
    <w:rsid w:val="00BC4D59"/>
    <w:rsid w:val="00BC58B5"/>
    <w:rsid w:val="00BC61A4"/>
    <w:rsid w:val="00BC69CD"/>
    <w:rsid w:val="00BC6BFB"/>
    <w:rsid w:val="00BC7530"/>
    <w:rsid w:val="00BC7FE4"/>
    <w:rsid w:val="00BD075C"/>
    <w:rsid w:val="00BD2560"/>
    <w:rsid w:val="00BD3628"/>
    <w:rsid w:val="00BD50CC"/>
    <w:rsid w:val="00BD5246"/>
    <w:rsid w:val="00BD5A56"/>
    <w:rsid w:val="00BD5E46"/>
    <w:rsid w:val="00BE1196"/>
    <w:rsid w:val="00BE2568"/>
    <w:rsid w:val="00BE35FE"/>
    <w:rsid w:val="00BE390C"/>
    <w:rsid w:val="00BE4FDF"/>
    <w:rsid w:val="00BE5070"/>
    <w:rsid w:val="00BE5375"/>
    <w:rsid w:val="00BE562F"/>
    <w:rsid w:val="00BE60E6"/>
    <w:rsid w:val="00BE623E"/>
    <w:rsid w:val="00BF0292"/>
    <w:rsid w:val="00BF1658"/>
    <w:rsid w:val="00BF1D1F"/>
    <w:rsid w:val="00BF2979"/>
    <w:rsid w:val="00BF2FDC"/>
    <w:rsid w:val="00BF33BD"/>
    <w:rsid w:val="00BF45B1"/>
    <w:rsid w:val="00BF498D"/>
    <w:rsid w:val="00BF548F"/>
    <w:rsid w:val="00BF5757"/>
    <w:rsid w:val="00BF67FF"/>
    <w:rsid w:val="00BF6A3E"/>
    <w:rsid w:val="00BF6A50"/>
    <w:rsid w:val="00BF7BB1"/>
    <w:rsid w:val="00C007EF"/>
    <w:rsid w:val="00C032C4"/>
    <w:rsid w:val="00C045A1"/>
    <w:rsid w:val="00C04CC7"/>
    <w:rsid w:val="00C04CCC"/>
    <w:rsid w:val="00C05A1A"/>
    <w:rsid w:val="00C0611E"/>
    <w:rsid w:val="00C066DF"/>
    <w:rsid w:val="00C076B3"/>
    <w:rsid w:val="00C1004D"/>
    <w:rsid w:val="00C10573"/>
    <w:rsid w:val="00C13120"/>
    <w:rsid w:val="00C1353C"/>
    <w:rsid w:val="00C152A7"/>
    <w:rsid w:val="00C15711"/>
    <w:rsid w:val="00C15945"/>
    <w:rsid w:val="00C1709A"/>
    <w:rsid w:val="00C170F0"/>
    <w:rsid w:val="00C20732"/>
    <w:rsid w:val="00C209B5"/>
    <w:rsid w:val="00C21506"/>
    <w:rsid w:val="00C21C00"/>
    <w:rsid w:val="00C21FB0"/>
    <w:rsid w:val="00C223F4"/>
    <w:rsid w:val="00C22513"/>
    <w:rsid w:val="00C22A75"/>
    <w:rsid w:val="00C23483"/>
    <w:rsid w:val="00C23678"/>
    <w:rsid w:val="00C2525F"/>
    <w:rsid w:val="00C252C3"/>
    <w:rsid w:val="00C2582A"/>
    <w:rsid w:val="00C25A8E"/>
    <w:rsid w:val="00C27D64"/>
    <w:rsid w:val="00C27FB3"/>
    <w:rsid w:val="00C30327"/>
    <w:rsid w:val="00C31050"/>
    <w:rsid w:val="00C3256B"/>
    <w:rsid w:val="00C333F2"/>
    <w:rsid w:val="00C3448A"/>
    <w:rsid w:val="00C36CE8"/>
    <w:rsid w:val="00C36E68"/>
    <w:rsid w:val="00C372DF"/>
    <w:rsid w:val="00C37584"/>
    <w:rsid w:val="00C37952"/>
    <w:rsid w:val="00C40642"/>
    <w:rsid w:val="00C40A85"/>
    <w:rsid w:val="00C426CE"/>
    <w:rsid w:val="00C43BCA"/>
    <w:rsid w:val="00C44A6E"/>
    <w:rsid w:val="00C45036"/>
    <w:rsid w:val="00C45F2B"/>
    <w:rsid w:val="00C45F3C"/>
    <w:rsid w:val="00C464E7"/>
    <w:rsid w:val="00C46B93"/>
    <w:rsid w:val="00C5089F"/>
    <w:rsid w:val="00C5122D"/>
    <w:rsid w:val="00C51B4A"/>
    <w:rsid w:val="00C51F87"/>
    <w:rsid w:val="00C52812"/>
    <w:rsid w:val="00C52A41"/>
    <w:rsid w:val="00C53A10"/>
    <w:rsid w:val="00C5438A"/>
    <w:rsid w:val="00C54B39"/>
    <w:rsid w:val="00C54F06"/>
    <w:rsid w:val="00C5500E"/>
    <w:rsid w:val="00C55A06"/>
    <w:rsid w:val="00C56701"/>
    <w:rsid w:val="00C57846"/>
    <w:rsid w:val="00C60968"/>
    <w:rsid w:val="00C60B1A"/>
    <w:rsid w:val="00C60D7A"/>
    <w:rsid w:val="00C60E61"/>
    <w:rsid w:val="00C60F1C"/>
    <w:rsid w:val="00C60F8F"/>
    <w:rsid w:val="00C61A75"/>
    <w:rsid w:val="00C6386E"/>
    <w:rsid w:val="00C644AF"/>
    <w:rsid w:val="00C6456F"/>
    <w:rsid w:val="00C64859"/>
    <w:rsid w:val="00C6576D"/>
    <w:rsid w:val="00C67351"/>
    <w:rsid w:val="00C677AA"/>
    <w:rsid w:val="00C70BFF"/>
    <w:rsid w:val="00C7123F"/>
    <w:rsid w:val="00C723C4"/>
    <w:rsid w:val="00C726F7"/>
    <w:rsid w:val="00C727E7"/>
    <w:rsid w:val="00C739A0"/>
    <w:rsid w:val="00C74D1B"/>
    <w:rsid w:val="00C76448"/>
    <w:rsid w:val="00C76874"/>
    <w:rsid w:val="00C76C01"/>
    <w:rsid w:val="00C76F61"/>
    <w:rsid w:val="00C8083D"/>
    <w:rsid w:val="00C80B7F"/>
    <w:rsid w:val="00C80C91"/>
    <w:rsid w:val="00C80CD4"/>
    <w:rsid w:val="00C81032"/>
    <w:rsid w:val="00C81178"/>
    <w:rsid w:val="00C81A53"/>
    <w:rsid w:val="00C81EFB"/>
    <w:rsid w:val="00C82A0A"/>
    <w:rsid w:val="00C82E19"/>
    <w:rsid w:val="00C84148"/>
    <w:rsid w:val="00C841D8"/>
    <w:rsid w:val="00C8454D"/>
    <w:rsid w:val="00C84795"/>
    <w:rsid w:val="00C8587D"/>
    <w:rsid w:val="00C86278"/>
    <w:rsid w:val="00C863BF"/>
    <w:rsid w:val="00C87306"/>
    <w:rsid w:val="00C905A4"/>
    <w:rsid w:val="00C9127E"/>
    <w:rsid w:val="00C925C0"/>
    <w:rsid w:val="00C92BBA"/>
    <w:rsid w:val="00C93373"/>
    <w:rsid w:val="00C95B8A"/>
    <w:rsid w:val="00C95EBA"/>
    <w:rsid w:val="00C95F34"/>
    <w:rsid w:val="00C9697F"/>
    <w:rsid w:val="00C97510"/>
    <w:rsid w:val="00C9797E"/>
    <w:rsid w:val="00CA024B"/>
    <w:rsid w:val="00CA1346"/>
    <w:rsid w:val="00CA22AF"/>
    <w:rsid w:val="00CA2AB6"/>
    <w:rsid w:val="00CA3A70"/>
    <w:rsid w:val="00CA4325"/>
    <w:rsid w:val="00CA4F55"/>
    <w:rsid w:val="00CA5FA6"/>
    <w:rsid w:val="00CA74F9"/>
    <w:rsid w:val="00CB20F2"/>
    <w:rsid w:val="00CB2704"/>
    <w:rsid w:val="00CB2BC4"/>
    <w:rsid w:val="00CB2E23"/>
    <w:rsid w:val="00CB2ECB"/>
    <w:rsid w:val="00CB33A0"/>
    <w:rsid w:val="00CB3B4C"/>
    <w:rsid w:val="00CB3BC6"/>
    <w:rsid w:val="00CB3D32"/>
    <w:rsid w:val="00CB5459"/>
    <w:rsid w:val="00CB58B3"/>
    <w:rsid w:val="00CB5BAD"/>
    <w:rsid w:val="00CB6EDE"/>
    <w:rsid w:val="00CB7675"/>
    <w:rsid w:val="00CB7B5B"/>
    <w:rsid w:val="00CB7C27"/>
    <w:rsid w:val="00CC0D80"/>
    <w:rsid w:val="00CC16BC"/>
    <w:rsid w:val="00CC1A43"/>
    <w:rsid w:val="00CC2626"/>
    <w:rsid w:val="00CC2B6B"/>
    <w:rsid w:val="00CC3650"/>
    <w:rsid w:val="00CC3FF3"/>
    <w:rsid w:val="00CC42BC"/>
    <w:rsid w:val="00CC4DDF"/>
    <w:rsid w:val="00CC590F"/>
    <w:rsid w:val="00CC5F57"/>
    <w:rsid w:val="00CC76B7"/>
    <w:rsid w:val="00CD0169"/>
    <w:rsid w:val="00CD0252"/>
    <w:rsid w:val="00CD16B4"/>
    <w:rsid w:val="00CD1B71"/>
    <w:rsid w:val="00CD1CC3"/>
    <w:rsid w:val="00CD1E6F"/>
    <w:rsid w:val="00CD2A23"/>
    <w:rsid w:val="00CD2AF8"/>
    <w:rsid w:val="00CD2DC7"/>
    <w:rsid w:val="00CD37F8"/>
    <w:rsid w:val="00CD3BDD"/>
    <w:rsid w:val="00CD5805"/>
    <w:rsid w:val="00CD7B88"/>
    <w:rsid w:val="00CE0090"/>
    <w:rsid w:val="00CE1048"/>
    <w:rsid w:val="00CE155B"/>
    <w:rsid w:val="00CE19A4"/>
    <w:rsid w:val="00CE1A85"/>
    <w:rsid w:val="00CE293F"/>
    <w:rsid w:val="00CE2B75"/>
    <w:rsid w:val="00CE3DCF"/>
    <w:rsid w:val="00CE4600"/>
    <w:rsid w:val="00CE4D49"/>
    <w:rsid w:val="00CE5EFE"/>
    <w:rsid w:val="00CE64F7"/>
    <w:rsid w:val="00CE6EE5"/>
    <w:rsid w:val="00CE7A27"/>
    <w:rsid w:val="00CE7BE5"/>
    <w:rsid w:val="00CE7E8F"/>
    <w:rsid w:val="00CF0514"/>
    <w:rsid w:val="00CF124E"/>
    <w:rsid w:val="00CF1254"/>
    <w:rsid w:val="00CF1F26"/>
    <w:rsid w:val="00CF2238"/>
    <w:rsid w:val="00CF232B"/>
    <w:rsid w:val="00CF584C"/>
    <w:rsid w:val="00CF5933"/>
    <w:rsid w:val="00CF7CA0"/>
    <w:rsid w:val="00CF7D40"/>
    <w:rsid w:val="00D0029C"/>
    <w:rsid w:val="00D00E10"/>
    <w:rsid w:val="00D01707"/>
    <w:rsid w:val="00D02D57"/>
    <w:rsid w:val="00D02FF7"/>
    <w:rsid w:val="00D03B58"/>
    <w:rsid w:val="00D03B94"/>
    <w:rsid w:val="00D03C86"/>
    <w:rsid w:val="00D06511"/>
    <w:rsid w:val="00D07A08"/>
    <w:rsid w:val="00D07AA3"/>
    <w:rsid w:val="00D109A5"/>
    <w:rsid w:val="00D10AEA"/>
    <w:rsid w:val="00D10C34"/>
    <w:rsid w:val="00D11F25"/>
    <w:rsid w:val="00D12EE6"/>
    <w:rsid w:val="00D13C38"/>
    <w:rsid w:val="00D142A1"/>
    <w:rsid w:val="00D148DA"/>
    <w:rsid w:val="00D14FDA"/>
    <w:rsid w:val="00D1669A"/>
    <w:rsid w:val="00D21A3E"/>
    <w:rsid w:val="00D21FD7"/>
    <w:rsid w:val="00D2213A"/>
    <w:rsid w:val="00D228CC"/>
    <w:rsid w:val="00D22D59"/>
    <w:rsid w:val="00D2335A"/>
    <w:rsid w:val="00D2423D"/>
    <w:rsid w:val="00D2708D"/>
    <w:rsid w:val="00D2732B"/>
    <w:rsid w:val="00D27B94"/>
    <w:rsid w:val="00D27F28"/>
    <w:rsid w:val="00D313B6"/>
    <w:rsid w:val="00D31455"/>
    <w:rsid w:val="00D31581"/>
    <w:rsid w:val="00D35105"/>
    <w:rsid w:val="00D359EE"/>
    <w:rsid w:val="00D36010"/>
    <w:rsid w:val="00D377C0"/>
    <w:rsid w:val="00D4133A"/>
    <w:rsid w:val="00D42766"/>
    <w:rsid w:val="00D43C1F"/>
    <w:rsid w:val="00D44131"/>
    <w:rsid w:val="00D47052"/>
    <w:rsid w:val="00D47E37"/>
    <w:rsid w:val="00D47FBB"/>
    <w:rsid w:val="00D504B1"/>
    <w:rsid w:val="00D5302C"/>
    <w:rsid w:val="00D53384"/>
    <w:rsid w:val="00D536AD"/>
    <w:rsid w:val="00D5397C"/>
    <w:rsid w:val="00D53B31"/>
    <w:rsid w:val="00D54BDD"/>
    <w:rsid w:val="00D56210"/>
    <w:rsid w:val="00D56921"/>
    <w:rsid w:val="00D57820"/>
    <w:rsid w:val="00D600CD"/>
    <w:rsid w:val="00D608C8"/>
    <w:rsid w:val="00D61918"/>
    <w:rsid w:val="00D61D42"/>
    <w:rsid w:val="00D62D59"/>
    <w:rsid w:val="00D630B0"/>
    <w:rsid w:val="00D637BE"/>
    <w:rsid w:val="00D63C7B"/>
    <w:rsid w:val="00D644A4"/>
    <w:rsid w:val="00D64CAD"/>
    <w:rsid w:val="00D65FD5"/>
    <w:rsid w:val="00D67ADB"/>
    <w:rsid w:val="00D707DB"/>
    <w:rsid w:val="00D7093C"/>
    <w:rsid w:val="00D7134D"/>
    <w:rsid w:val="00D71529"/>
    <w:rsid w:val="00D7191D"/>
    <w:rsid w:val="00D7216A"/>
    <w:rsid w:val="00D7351E"/>
    <w:rsid w:val="00D74605"/>
    <w:rsid w:val="00D74770"/>
    <w:rsid w:val="00D7477C"/>
    <w:rsid w:val="00D7540B"/>
    <w:rsid w:val="00D75B8E"/>
    <w:rsid w:val="00D75D3A"/>
    <w:rsid w:val="00D772BB"/>
    <w:rsid w:val="00D80D16"/>
    <w:rsid w:val="00D81F26"/>
    <w:rsid w:val="00D82079"/>
    <w:rsid w:val="00D82F12"/>
    <w:rsid w:val="00D8333E"/>
    <w:rsid w:val="00D85887"/>
    <w:rsid w:val="00D861EF"/>
    <w:rsid w:val="00D902EF"/>
    <w:rsid w:val="00D906BD"/>
    <w:rsid w:val="00D90E0F"/>
    <w:rsid w:val="00D91630"/>
    <w:rsid w:val="00D92536"/>
    <w:rsid w:val="00D92727"/>
    <w:rsid w:val="00D92BDB"/>
    <w:rsid w:val="00D92F08"/>
    <w:rsid w:val="00D9306C"/>
    <w:rsid w:val="00D932AD"/>
    <w:rsid w:val="00D93ACB"/>
    <w:rsid w:val="00D94475"/>
    <w:rsid w:val="00D94F8E"/>
    <w:rsid w:val="00D95D40"/>
    <w:rsid w:val="00D96EFE"/>
    <w:rsid w:val="00DA0B05"/>
    <w:rsid w:val="00DA173F"/>
    <w:rsid w:val="00DA4141"/>
    <w:rsid w:val="00DA56B5"/>
    <w:rsid w:val="00DA6052"/>
    <w:rsid w:val="00DA721C"/>
    <w:rsid w:val="00DA7E95"/>
    <w:rsid w:val="00DB3A29"/>
    <w:rsid w:val="00DB3A80"/>
    <w:rsid w:val="00DC0E3C"/>
    <w:rsid w:val="00DC162D"/>
    <w:rsid w:val="00DC1B74"/>
    <w:rsid w:val="00DC1D86"/>
    <w:rsid w:val="00DC3C9F"/>
    <w:rsid w:val="00DC50E0"/>
    <w:rsid w:val="00DC525D"/>
    <w:rsid w:val="00DC6168"/>
    <w:rsid w:val="00DC649C"/>
    <w:rsid w:val="00DC7957"/>
    <w:rsid w:val="00DD1DE9"/>
    <w:rsid w:val="00DD25C5"/>
    <w:rsid w:val="00DD2B76"/>
    <w:rsid w:val="00DD3232"/>
    <w:rsid w:val="00DD3C40"/>
    <w:rsid w:val="00DD4493"/>
    <w:rsid w:val="00DD4729"/>
    <w:rsid w:val="00DD5265"/>
    <w:rsid w:val="00DD530C"/>
    <w:rsid w:val="00DD5640"/>
    <w:rsid w:val="00DD5DF6"/>
    <w:rsid w:val="00DD62DC"/>
    <w:rsid w:val="00DD6977"/>
    <w:rsid w:val="00DD7B59"/>
    <w:rsid w:val="00DD7F9E"/>
    <w:rsid w:val="00DD7FB0"/>
    <w:rsid w:val="00DE2117"/>
    <w:rsid w:val="00DE34E7"/>
    <w:rsid w:val="00DE3A48"/>
    <w:rsid w:val="00DE3C5F"/>
    <w:rsid w:val="00DE4169"/>
    <w:rsid w:val="00DE4AFC"/>
    <w:rsid w:val="00DF4AE1"/>
    <w:rsid w:val="00DF5AE2"/>
    <w:rsid w:val="00DF5C3F"/>
    <w:rsid w:val="00DF5FE8"/>
    <w:rsid w:val="00DF6E3C"/>
    <w:rsid w:val="00DF7597"/>
    <w:rsid w:val="00E00371"/>
    <w:rsid w:val="00E00661"/>
    <w:rsid w:val="00E008FF"/>
    <w:rsid w:val="00E013DF"/>
    <w:rsid w:val="00E015D9"/>
    <w:rsid w:val="00E04CA8"/>
    <w:rsid w:val="00E058EF"/>
    <w:rsid w:val="00E05EFE"/>
    <w:rsid w:val="00E06C6A"/>
    <w:rsid w:val="00E10DC2"/>
    <w:rsid w:val="00E12AFE"/>
    <w:rsid w:val="00E12E2A"/>
    <w:rsid w:val="00E144BD"/>
    <w:rsid w:val="00E1637A"/>
    <w:rsid w:val="00E206E6"/>
    <w:rsid w:val="00E213D3"/>
    <w:rsid w:val="00E2198B"/>
    <w:rsid w:val="00E2376D"/>
    <w:rsid w:val="00E23C6B"/>
    <w:rsid w:val="00E24276"/>
    <w:rsid w:val="00E255BF"/>
    <w:rsid w:val="00E26455"/>
    <w:rsid w:val="00E269A7"/>
    <w:rsid w:val="00E315C2"/>
    <w:rsid w:val="00E31C4E"/>
    <w:rsid w:val="00E32821"/>
    <w:rsid w:val="00E32EA9"/>
    <w:rsid w:val="00E3318B"/>
    <w:rsid w:val="00E34ACE"/>
    <w:rsid w:val="00E34EE2"/>
    <w:rsid w:val="00E35727"/>
    <w:rsid w:val="00E35830"/>
    <w:rsid w:val="00E35C5E"/>
    <w:rsid w:val="00E36751"/>
    <w:rsid w:val="00E36D59"/>
    <w:rsid w:val="00E3758B"/>
    <w:rsid w:val="00E37D6F"/>
    <w:rsid w:val="00E41526"/>
    <w:rsid w:val="00E41F18"/>
    <w:rsid w:val="00E422CA"/>
    <w:rsid w:val="00E426D3"/>
    <w:rsid w:val="00E439BA"/>
    <w:rsid w:val="00E43BDC"/>
    <w:rsid w:val="00E43F5E"/>
    <w:rsid w:val="00E44D1C"/>
    <w:rsid w:val="00E45908"/>
    <w:rsid w:val="00E45F88"/>
    <w:rsid w:val="00E4665A"/>
    <w:rsid w:val="00E46694"/>
    <w:rsid w:val="00E467B5"/>
    <w:rsid w:val="00E51287"/>
    <w:rsid w:val="00E52004"/>
    <w:rsid w:val="00E52A9B"/>
    <w:rsid w:val="00E5334B"/>
    <w:rsid w:val="00E542C5"/>
    <w:rsid w:val="00E54A4E"/>
    <w:rsid w:val="00E54A96"/>
    <w:rsid w:val="00E555ED"/>
    <w:rsid w:val="00E55D44"/>
    <w:rsid w:val="00E55D79"/>
    <w:rsid w:val="00E56D64"/>
    <w:rsid w:val="00E57218"/>
    <w:rsid w:val="00E57A84"/>
    <w:rsid w:val="00E57BFD"/>
    <w:rsid w:val="00E601BE"/>
    <w:rsid w:val="00E60E9C"/>
    <w:rsid w:val="00E613E0"/>
    <w:rsid w:val="00E61AAD"/>
    <w:rsid w:val="00E64532"/>
    <w:rsid w:val="00E649E0"/>
    <w:rsid w:val="00E64DB7"/>
    <w:rsid w:val="00E671CB"/>
    <w:rsid w:val="00E673CF"/>
    <w:rsid w:val="00E67D7B"/>
    <w:rsid w:val="00E70758"/>
    <w:rsid w:val="00E71D63"/>
    <w:rsid w:val="00E74AA4"/>
    <w:rsid w:val="00E762CD"/>
    <w:rsid w:val="00E77D8C"/>
    <w:rsid w:val="00E77E4B"/>
    <w:rsid w:val="00E803D4"/>
    <w:rsid w:val="00E80623"/>
    <w:rsid w:val="00E80B66"/>
    <w:rsid w:val="00E810EA"/>
    <w:rsid w:val="00E81C10"/>
    <w:rsid w:val="00E835C8"/>
    <w:rsid w:val="00E83E70"/>
    <w:rsid w:val="00E84586"/>
    <w:rsid w:val="00E86D4B"/>
    <w:rsid w:val="00E86F39"/>
    <w:rsid w:val="00E87489"/>
    <w:rsid w:val="00E922A6"/>
    <w:rsid w:val="00E926F0"/>
    <w:rsid w:val="00E9272F"/>
    <w:rsid w:val="00E93098"/>
    <w:rsid w:val="00E94569"/>
    <w:rsid w:val="00E962C5"/>
    <w:rsid w:val="00E9776E"/>
    <w:rsid w:val="00EA0806"/>
    <w:rsid w:val="00EA0B61"/>
    <w:rsid w:val="00EA0C01"/>
    <w:rsid w:val="00EA1918"/>
    <w:rsid w:val="00EA2298"/>
    <w:rsid w:val="00EA261D"/>
    <w:rsid w:val="00EA2E3F"/>
    <w:rsid w:val="00EA4643"/>
    <w:rsid w:val="00EA53CB"/>
    <w:rsid w:val="00EA6310"/>
    <w:rsid w:val="00EB0764"/>
    <w:rsid w:val="00EB38A5"/>
    <w:rsid w:val="00EB3D6D"/>
    <w:rsid w:val="00EB4612"/>
    <w:rsid w:val="00EC07E9"/>
    <w:rsid w:val="00EC0925"/>
    <w:rsid w:val="00EC0BEE"/>
    <w:rsid w:val="00EC175B"/>
    <w:rsid w:val="00EC1BF8"/>
    <w:rsid w:val="00EC1DC1"/>
    <w:rsid w:val="00EC1F31"/>
    <w:rsid w:val="00EC2A66"/>
    <w:rsid w:val="00EC7BA6"/>
    <w:rsid w:val="00ED0C2C"/>
    <w:rsid w:val="00ED234E"/>
    <w:rsid w:val="00ED27D3"/>
    <w:rsid w:val="00ED3D54"/>
    <w:rsid w:val="00ED3F01"/>
    <w:rsid w:val="00ED4381"/>
    <w:rsid w:val="00ED4B40"/>
    <w:rsid w:val="00ED5118"/>
    <w:rsid w:val="00ED52DD"/>
    <w:rsid w:val="00ED568D"/>
    <w:rsid w:val="00ED6D15"/>
    <w:rsid w:val="00ED7969"/>
    <w:rsid w:val="00EE03DD"/>
    <w:rsid w:val="00EE097B"/>
    <w:rsid w:val="00EE0C86"/>
    <w:rsid w:val="00EE126A"/>
    <w:rsid w:val="00EE1691"/>
    <w:rsid w:val="00EE19CF"/>
    <w:rsid w:val="00EE277B"/>
    <w:rsid w:val="00EE3275"/>
    <w:rsid w:val="00EE509A"/>
    <w:rsid w:val="00EE527E"/>
    <w:rsid w:val="00EE57B7"/>
    <w:rsid w:val="00EF0768"/>
    <w:rsid w:val="00EF0C6F"/>
    <w:rsid w:val="00EF1CB5"/>
    <w:rsid w:val="00EF1DD7"/>
    <w:rsid w:val="00EF1EEF"/>
    <w:rsid w:val="00EF35B1"/>
    <w:rsid w:val="00EF5559"/>
    <w:rsid w:val="00EF61DF"/>
    <w:rsid w:val="00EF6942"/>
    <w:rsid w:val="00EF7430"/>
    <w:rsid w:val="00F0023F"/>
    <w:rsid w:val="00F02AFF"/>
    <w:rsid w:val="00F04A32"/>
    <w:rsid w:val="00F04F46"/>
    <w:rsid w:val="00F06616"/>
    <w:rsid w:val="00F10123"/>
    <w:rsid w:val="00F117CB"/>
    <w:rsid w:val="00F1397A"/>
    <w:rsid w:val="00F13D27"/>
    <w:rsid w:val="00F1462D"/>
    <w:rsid w:val="00F14977"/>
    <w:rsid w:val="00F14E80"/>
    <w:rsid w:val="00F15EDC"/>
    <w:rsid w:val="00F16C91"/>
    <w:rsid w:val="00F17DEC"/>
    <w:rsid w:val="00F21204"/>
    <w:rsid w:val="00F21DB7"/>
    <w:rsid w:val="00F22304"/>
    <w:rsid w:val="00F22EB6"/>
    <w:rsid w:val="00F231B0"/>
    <w:rsid w:val="00F249BC"/>
    <w:rsid w:val="00F26945"/>
    <w:rsid w:val="00F276F9"/>
    <w:rsid w:val="00F32DD1"/>
    <w:rsid w:val="00F340A6"/>
    <w:rsid w:val="00F343C8"/>
    <w:rsid w:val="00F344C2"/>
    <w:rsid w:val="00F34B82"/>
    <w:rsid w:val="00F367CE"/>
    <w:rsid w:val="00F36DE9"/>
    <w:rsid w:val="00F37BE3"/>
    <w:rsid w:val="00F416C6"/>
    <w:rsid w:val="00F42381"/>
    <w:rsid w:val="00F4347B"/>
    <w:rsid w:val="00F43D2D"/>
    <w:rsid w:val="00F44C99"/>
    <w:rsid w:val="00F458B9"/>
    <w:rsid w:val="00F463BF"/>
    <w:rsid w:val="00F47A31"/>
    <w:rsid w:val="00F47DE3"/>
    <w:rsid w:val="00F47E83"/>
    <w:rsid w:val="00F512E6"/>
    <w:rsid w:val="00F51558"/>
    <w:rsid w:val="00F517C7"/>
    <w:rsid w:val="00F528F9"/>
    <w:rsid w:val="00F533EA"/>
    <w:rsid w:val="00F53A19"/>
    <w:rsid w:val="00F540FB"/>
    <w:rsid w:val="00F54D2C"/>
    <w:rsid w:val="00F5570D"/>
    <w:rsid w:val="00F55877"/>
    <w:rsid w:val="00F5615E"/>
    <w:rsid w:val="00F5625F"/>
    <w:rsid w:val="00F5683D"/>
    <w:rsid w:val="00F572C6"/>
    <w:rsid w:val="00F5770D"/>
    <w:rsid w:val="00F605FB"/>
    <w:rsid w:val="00F60BA6"/>
    <w:rsid w:val="00F61FAC"/>
    <w:rsid w:val="00F6230C"/>
    <w:rsid w:val="00F64771"/>
    <w:rsid w:val="00F657B0"/>
    <w:rsid w:val="00F66CDF"/>
    <w:rsid w:val="00F66FB5"/>
    <w:rsid w:val="00F674A9"/>
    <w:rsid w:val="00F6779E"/>
    <w:rsid w:val="00F71EFA"/>
    <w:rsid w:val="00F72264"/>
    <w:rsid w:val="00F72EA9"/>
    <w:rsid w:val="00F72F90"/>
    <w:rsid w:val="00F73251"/>
    <w:rsid w:val="00F74B16"/>
    <w:rsid w:val="00F7502B"/>
    <w:rsid w:val="00F76D75"/>
    <w:rsid w:val="00F8012F"/>
    <w:rsid w:val="00F804DD"/>
    <w:rsid w:val="00F84177"/>
    <w:rsid w:val="00F87575"/>
    <w:rsid w:val="00F87A13"/>
    <w:rsid w:val="00F87D02"/>
    <w:rsid w:val="00F92141"/>
    <w:rsid w:val="00F9248D"/>
    <w:rsid w:val="00F92545"/>
    <w:rsid w:val="00F961D3"/>
    <w:rsid w:val="00F963C6"/>
    <w:rsid w:val="00F97076"/>
    <w:rsid w:val="00FA20E0"/>
    <w:rsid w:val="00FA3CD3"/>
    <w:rsid w:val="00FA683E"/>
    <w:rsid w:val="00FA7967"/>
    <w:rsid w:val="00FB0179"/>
    <w:rsid w:val="00FB01F4"/>
    <w:rsid w:val="00FB1C3F"/>
    <w:rsid w:val="00FB1FC2"/>
    <w:rsid w:val="00FB2437"/>
    <w:rsid w:val="00FB393C"/>
    <w:rsid w:val="00FB3AD8"/>
    <w:rsid w:val="00FB47F7"/>
    <w:rsid w:val="00FB59AA"/>
    <w:rsid w:val="00FB5ED5"/>
    <w:rsid w:val="00FB5FEB"/>
    <w:rsid w:val="00FB6344"/>
    <w:rsid w:val="00FB681A"/>
    <w:rsid w:val="00FB7675"/>
    <w:rsid w:val="00FB7DC3"/>
    <w:rsid w:val="00FC0C23"/>
    <w:rsid w:val="00FC0C8C"/>
    <w:rsid w:val="00FC0DA5"/>
    <w:rsid w:val="00FC0ECC"/>
    <w:rsid w:val="00FC1529"/>
    <w:rsid w:val="00FC19E1"/>
    <w:rsid w:val="00FC241B"/>
    <w:rsid w:val="00FC2671"/>
    <w:rsid w:val="00FC2D30"/>
    <w:rsid w:val="00FC3F4B"/>
    <w:rsid w:val="00FC4B51"/>
    <w:rsid w:val="00FC4F5A"/>
    <w:rsid w:val="00FC619C"/>
    <w:rsid w:val="00FC6526"/>
    <w:rsid w:val="00FC720C"/>
    <w:rsid w:val="00FC74FE"/>
    <w:rsid w:val="00FD2C49"/>
    <w:rsid w:val="00FD3DFC"/>
    <w:rsid w:val="00FD43D3"/>
    <w:rsid w:val="00FD6927"/>
    <w:rsid w:val="00FD7605"/>
    <w:rsid w:val="00FD7BA1"/>
    <w:rsid w:val="00FE007C"/>
    <w:rsid w:val="00FE0426"/>
    <w:rsid w:val="00FE0928"/>
    <w:rsid w:val="00FE45C6"/>
    <w:rsid w:val="00FE4959"/>
    <w:rsid w:val="00FE52EA"/>
    <w:rsid w:val="00FE636F"/>
    <w:rsid w:val="00FE63D5"/>
    <w:rsid w:val="00FE65EE"/>
    <w:rsid w:val="00FE66E3"/>
    <w:rsid w:val="00FE68B3"/>
    <w:rsid w:val="00FE6A38"/>
    <w:rsid w:val="00FF2385"/>
    <w:rsid w:val="00FF2AC6"/>
    <w:rsid w:val="00FF303C"/>
    <w:rsid w:val="00FF3AF9"/>
    <w:rsid w:val="00FF4F8D"/>
    <w:rsid w:val="00FF6420"/>
    <w:rsid w:val="00FF7392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F83F"/>
  <w15:docId w15:val="{05DB85BE-15A0-4929-933A-7164D82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CE"/>
    <w:pPr>
      <w:spacing w:before="120" w:after="120" w:line="240" w:lineRule="auto"/>
      <w:jc w:val="both"/>
    </w:pPr>
    <w:rPr>
      <w:rFonts w:eastAsia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F84"/>
    <w:pPr>
      <w:keepNext/>
      <w:keepLines/>
      <w:numPr>
        <w:numId w:val="4"/>
      </w:numPr>
      <w:spacing w:before="720" w:after="480"/>
      <w:outlineLvl w:val="0"/>
    </w:pPr>
    <w:rPr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0D63"/>
    <w:pPr>
      <w:keepNext/>
      <w:numPr>
        <w:numId w:val="1"/>
      </w:numPr>
      <w:overflowPunct w:val="0"/>
      <w:autoSpaceDE w:val="0"/>
      <w:autoSpaceDN w:val="0"/>
      <w:adjustRightInd w:val="0"/>
      <w:spacing w:before="480" w:after="300"/>
      <w:textAlignment w:val="baseline"/>
      <w:outlineLvl w:val="1"/>
    </w:pPr>
    <w:rPr>
      <w:b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3106"/>
    <w:pPr>
      <w:keepNext/>
      <w:overflowPunct w:val="0"/>
      <w:autoSpaceDE w:val="0"/>
      <w:autoSpaceDN w:val="0"/>
      <w:adjustRightInd w:val="0"/>
      <w:spacing w:before="360" w:after="180"/>
      <w:textAlignment w:val="baseline"/>
      <w:outlineLvl w:val="2"/>
    </w:pPr>
    <w:rPr>
      <w:b/>
      <w:sz w:val="24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13A"/>
    <w:pPr>
      <w:keepNext/>
      <w:overflowPunct w:val="0"/>
      <w:autoSpaceDE w:val="0"/>
      <w:autoSpaceDN w:val="0"/>
      <w:adjustRightInd w:val="0"/>
      <w:spacing w:before="240" w:after="60"/>
      <w:ind w:left="2880" w:hanging="720"/>
      <w:textAlignment w:val="baseline"/>
      <w:outlineLvl w:val="3"/>
    </w:pPr>
    <w:rPr>
      <w:b/>
      <w:i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213A"/>
    <w:pPr>
      <w:overflowPunct w:val="0"/>
      <w:autoSpaceDE w:val="0"/>
      <w:autoSpaceDN w:val="0"/>
      <w:adjustRightInd w:val="0"/>
      <w:spacing w:before="240" w:after="60"/>
      <w:ind w:left="3600" w:hanging="720"/>
      <w:textAlignment w:val="baseline"/>
      <w:outlineLvl w:val="4"/>
    </w:pPr>
    <w:rPr>
      <w:rFonts w:ascii="Arial" w:hAnsi="Arial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213A"/>
    <w:pPr>
      <w:overflowPunct w:val="0"/>
      <w:autoSpaceDE w:val="0"/>
      <w:autoSpaceDN w:val="0"/>
      <w:adjustRightInd w:val="0"/>
      <w:spacing w:before="240" w:after="60"/>
      <w:ind w:left="4320" w:hanging="720"/>
      <w:textAlignment w:val="baseline"/>
      <w:outlineLvl w:val="5"/>
    </w:pPr>
    <w:rPr>
      <w:rFonts w:ascii="Arial" w:hAnsi="Arial"/>
      <w:i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321ED"/>
    <w:pPr>
      <w:keepNext/>
      <w:ind w:left="1985" w:hanging="1985"/>
      <w:outlineLvl w:val="6"/>
    </w:pPr>
    <w:rPr>
      <w:rFonts w:ascii="HRTimes" w:hAnsi="HRTimes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2213A"/>
    <w:pPr>
      <w:overflowPunct w:val="0"/>
      <w:autoSpaceDE w:val="0"/>
      <w:autoSpaceDN w:val="0"/>
      <w:adjustRightInd w:val="0"/>
      <w:spacing w:before="240" w:after="60"/>
      <w:ind w:left="5760" w:hanging="720"/>
      <w:textAlignment w:val="baseline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2213A"/>
    <w:pPr>
      <w:overflowPunct w:val="0"/>
      <w:autoSpaceDE w:val="0"/>
      <w:autoSpaceDN w:val="0"/>
      <w:adjustRightInd w:val="0"/>
      <w:spacing w:before="240" w:after="60"/>
      <w:ind w:left="6480" w:hanging="720"/>
      <w:textAlignment w:val="baseline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F84"/>
    <w:rPr>
      <w:rFonts w:eastAsia="Times New Roman" w:cs="Times New Roman"/>
      <w:b/>
      <w:bCs/>
      <w:sz w:val="34"/>
      <w:szCs w:val="28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A321ED"/>
    <w:rPr>
      <w:rFonts w:ascii="HRTimes" w:eastAsia="Times New Roman" w:hAnsi="HR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ED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List-Accent11">
    <w:name w:val="Light List - Accent 11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unhideWhenUsed/>
    <w:rsid w:val="00A32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321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321ED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A321ED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A321ED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link w:val="TitleChar"/>
    <w:qFormat/>
    <w:rsid w:val="00AD4CC0"/>
    <w:pPr>
      <w:jc w:val="center"/>
    </w:pPr>
    <w:rPr>
      <w:sz w:val="72"/>
      <w:szCs w:val="20"/>
    </w:rPr>
  </w:style>
  <w:style w:type="character" w:customStyle="1" w:styleId="TitleChar">
    <w:name w:val="Title Char"/>
    <w:basedOn w:val="DefaultParagraphFont"/>
    <w:link w:val="Title"/>
    <w:rsid w:val="00AD4CC0"/>
    <w:rPr>
      <w:rFonts w:eastAsia="Times New Roman" w:cs="Times New Roman"/>
      <w:sz w:val="72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A321ED"/>
    <w:pPr>
      <w:ind w:right="-1759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321ED"/>
    <w:rPr>
      <w:rFonts w:ascii="Arial" w:eastAsia="Times New Roman" w:hAnsi="Ari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A321ED"/>
  </w:style>
  <w:style w:type="table" w:styleId="LightShading-Accent6">
    <w:name w:val="Light Shading Accent 6"/>
    <w:basedOn w:val="TableNormal"/>
    <w:uiPriority w:val="60"/>
    <w:rsid w:val="00A321E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-Accent11">
    <w:name w:val="Light Shading - Accent 11"/>
    <w:basedOn w:val="TableNormal"/>
    <w:uiPriority w:val="60"/>
    <w:rsid w:val="00A321ED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A321E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List-Accent6">
    <w:name w:val="Light List Accent 6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61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Grid">
    <w:name w:val="Table Grid"/>
    <w:basedOn w:val="TableNormal"/>
    <w:uiPriority w:val="99"/>
    <w:rsid w:val="00A32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1-Accent12">
    <w:name w:val="Medium List 1 - Accent 12"/>
    <w:basedOn w:val="TableNormal"/>
    <w:uiPriority w:val="65"/>
    <w:rsid w:val="00BF5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odyTextIndent3">
    <w:name w:val="Body Text Indent 3"/>
    <w:aliases w:val=" uvlaka 3,uvlaka 3"/>
    <w:basedOn w:val="Normal"/>
    <w:link w:val="BodyTextIndent3Char"/>
    <w:uiPriority w:val="99"/>
    <w:unhideWhenUsed/>
    <w:rsid w:val="00D2213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 uvlaka 3 Char,uvlaka 3 Char"/>
    <w:basedOn w:val="DefaultParagraphFont"/>
    <w:link w:val="BodyTextIndent3"/>
    <w:uiPriority w:val="99"/>
    <w:semiHidden/>
    <w:rsid w:val="00D2213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D2213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13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00D63"/>
    <w:rPr>
      <w:rFonts w:eastAsia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03106"/>
    <w:rPr>
      <w:rFonts w:eastAsia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2213A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2213A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2213A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D2213A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D2213A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BlockText">
    <w:name w:val="Block Text"/>
    <w:basedOn w:val="Normal"/>
    <w:uiPriority w:val="99"/>
    <w:rsid w:val="00D2213A"/>
    <w:pPr>
      <w:ind w:left="175" w:right="269"/>
    </w:pPr>
    <w:rPr>
      <w:b/>
      <w:i/>
      <w:sz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2213A"/>
    <w:pPr>
      <w:ind w:left="900" w:right="-367"/>
      <w:jc w:val="right"/>
    </w:pPr>
    <w:rPr>
      <w:b/>
      <w:i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2213A"/>
    <w:pPr>
      <w:ind w:left="1080" w:hanging="360"/>
    </w:pPr>
    <w:rPr>
      <w:b/>
      <w:i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213A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D2213A"/>
    <w:pPr>
      <w:framePr w:hSpace="180" w:wrap="around" w:vAnchor="text" w:hAnchor="margin" w:xAlign="center" w:y="108"/>
      <w:jc w:val="right"/>
    </w:pPr>
    <w:rPr>
      <w:bCs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2213A"/>
    <w:rPr>
      <w:rFonts w:ascii="Times New Roman" w:eastAsia="Times New Roman" w:hAnsi="Times New Roman" w:cs="Times New Roman"/>
      <w:bCs/>
      <w:i/>
      <w:sz w:val="20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uiPriority w:val="99"/>
    <w:rsid w:val="00D2213A"/>
    <w:pPr>
      <w:framePr w:hSpace="180" w:wrap="around" w:vAnchor="text" w:hAnchor="margin" w:xAlign="center" w:y="108"/>
      <w:ind w:left="-57"/>
      <w:jc w:val="center"/>
    </w:pPr>
    <w:rPr>
      <w:bCs/>
      <w:i/>
      <w:sz w:val="20"/>
      <w:lang w:eastAsia="en-US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uiPriority w:val="99"/>
    <w:rsid w:val="00D2213A"/>
    <w:rPr>
      <w:rFonts w:ascii="Times New Roman" w:eastAsia="Times New Roman" w:hAnsi="Times New Roman" w:cs="Times New Roman"/>
      <w:bCs/>
      <w:i/>
      <w:sz w:val="20"/>
      <w:szCs w:val="24"/>
    </w:rPr>
  </w:style>
  <w:style w:type="paragraph" w:customStyle="1" w:styleId="xl38">
    <w:name w:val="xl38"/>
    <w:basedOn w:val="Normal"/>
    <w:uiPriority w:val="99"/>
    <w:rsid w:val="00D2213A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rsid w:val="00D2213A"/>
    <w:rPr>
      <w:color w:val="0000FF"/>
      <w:u w:val="single"/>
    </w:rPr>
  </w:style>
  <w:style w:type="paragraph" w:customStyle="1" w:styleId="BodyText21">
    <w:name w:val="Body Text 21"/>
    <w:basedOn w:val="Normal"/>
    <w:rsid w:val="00D2213A"/>
    <w:pPr>
      <w:overflowPunct w:val="0"/>
      <w:autoSpaceDE w:val="0"/>
      <w:autoSpaceDN w:val="0"/>
      <w:adjustRightInd w:val="0"/>
      <w:ind w:right="-426"/>
      <w:textAlignment w:val="baseline"/>
    </w:pPr>
    <w:rPr>
      <w:i/>
      <w:sz w:val="28"/>
      <w:szCs w:val="20"/>
      <w:lang w:val="en-GB"/>
    </w:rPr>
  </w:style>
  <w:style w:type="paragraph" w:styleId="NoSpacing">
    <w:name w:val="No Spacing"/>
    <w:link w:val="NoSpacingChar"/>
    <w:uiPriority w:val="1"/>
    <w:qFormat/>
    <w:rsid w:val="00561FD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FD0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9D64B0"/>
    <w:rPr>
      <w:color w:val="808080"/>
    </w:rPr>
  </w:style>
  <w:style w:type="table" w:customStyle="1" w:styleId="MediumShading1-Accent12">
    <w:name w:val="Medium Shading 1 - Accent 12"/>
    <w:basedOn w:val="TableNormal"/>
    <w:uiPriority w:val="63"/>
    <w:rsid w:val="00EA0B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EA0B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2-Accent11">
    <w:name w:val="Medium Shading 2 - Accent 11"/>
    <w:basedOn w:val="TableNormal"/>
    <w:uiPriority w:val="64"/>
    <w:rsid w:val="004208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53C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31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9B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3">
    <w:name w:val="Light List - Accent 13"/>
    <w:basedOn w:val="TableNormal"/>
    <w:uiPriority w:val="61"/>
    <w:rsid w:val="002A32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ijetlosjenanje1">
    <w:name w:val="Svijetlo sjenčanje1"/>
    <w:basedOn w:val="TableNormal"/>
    <w:uiPriority w:val="60"/>
    <w:rsid w:val="00EE03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C162D"/>
    <w:pPr>
      <w:numPr>
        <w:ilvl w:val="1"/>
      </w:numPr>
      <w:spacing w:before="240"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162D"/>
    <w:rPr>
      <w:rFonts w:eastAsiaTheme="majorEastAsia" w:cstheme="majorBidi"/>
      <w:b/>
      <w:iCs/>
      <w:spacing w:val="15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B2DBE"/>
    <w:pPr>
      <w:tabs>
        <w:tab w:val="left" w:pos="480"/>
        <w:tab w:val="right" w:leader="dot" w:pos="9060"/>
      </w:tabs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048F"/>
    <w:pPr>
      <w:tabs>
        <w:tab w:val="left" w:pos="720"/>
        <w:tab w:val="right" w:leader="dot" w:pos="9060"/>
      </w:tabs>
      <w:spacing w:before="0" w:after="0"/>
      <w:ind w:left="24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86EE2"/>
    <w:pPr>
      <w:spacing w:before="0" w:after="0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86EE2"/>
    <w:pPr>
      <w:spacing w:before="0"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86EE2"/>
    <w:pPr>
      <w:spacing w:before="0"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86EE2"/>
    <w:pPr>
      <w:spacing w:before="0"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86EE2"/>
    <w:pPr>
      <w:spacing w:before="0"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86EE2"/>
    <w:pPr>
      <w:spacing w:before="0"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86EE2"/>
    <w:pPr>
      <w:spacing w:before="0" w:after="0"/>
      <w:ind w:left="1920"/>
    </w:pPr>
    <w:rPr>
      <w:sz w:val="18"/>
      <w:szCs w:val="18"/>
    </w:rPr>
  </w:style>
  <w:style w:type="table" w:styleId="MediumList2-Accent3">
    <w:name w:val="Medium List 2 Accent 3"/>
    <w:basedOn w:val="TableNormal"/>
    <w:uiPriority w:val="66"/>
    <w:rsid w:val="00BD5A56"/>
    <w:pPr>
      <w:spacing w:after="0" w:line="240" w:lineRule="auto"/>
      <w:ind w:left="2160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EB38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EB38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B353E8"/>
    <w:pPr>
      <w:spacing w:before="100" w:beforeAutospacing="1" w:after="100" w:afterAutospacing="1"/>
    </w:pPr>
    <w:rPr>
      <w:rFonts w:eastAsiaTheme="minorEastAsia"/>
      <w:sz w:val="24"/>
    </w:rPr>
  </w:style>
  <w:style w:type="character" w:styleId="SubtleEmphasis">
    <w:name w:val="Subtle Emphasis"/>
    <w:basedOn w:val="DefaultParagraphFont"/>
    <w:uiPriority w:val="19"/>
    <w:qFormat/>
    <w:rsid w:val="007B6811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C2D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2DA0"/>
    <w:rPr>
      <w:rFonts w:eastAsia="Times New Roman" w:cs="Times New Roman"/>
      <w:i/>
      <w:iCs/>
      <w:color w:val="000000" w:themeColor="text1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F685D"/>
  </w:style>
  <w:style w:type="character" w:styleId="Emphasis">
    <w:name w:val="Emphasis"/>
    <w:basedOn w:val="DefaultParagraphFont"/>
    <w:uiPriority w:val="20"/>
    <w:qFormat/>
    <w:rsid w:val="001F685D"/>
    <w:rPr>
      <w:i/>
      <w:iCs/>
    </w:rPr>
  </w:style>
  <w:style w:type="character" w:styleId="Strong">
    <w:name w:val="Strong"/>
    <w:basedOn w:val="DefaultParagraphFont"/>
    <w:uiPriority w:val="22"/>
    <w:qFormat/>
    <w:rsid w:val="001F685D"/>
    <w:rPr>
      <w:b/>
      <w:bCs/>
    </w:rPr>
  </w:style>
  <w:style w:type="table" w:styleId="PlainTable1">
    <w:name w:val="Plain Table 1"/>
    <w:basedOn w:val="TableNormal"/>
    <w:uiPriority w:val="41"/>
    <w:rsid w:val="00FE52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14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14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F434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dTable1Light-Accent1">
    <w:name w:val="Grid Table 1 Light Accent 1"/>
    <w:basedOn w:val="TableNormal"/>
    <w:uiPriority w:val="46"/>
    <w:rsid w:val="007A79C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1">
    <w:name w:val="List Table 6 Colorful Accent 1"/>
    <w:basedOn w:val="TableNormal"/>
    <w:uiPriority w:val="51"/>
    <w:rsid w:val="003175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657B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6B36BC"/>
  </w:style>
  <w:style w:type="table" w:customStyle="1" w:styleId="LightList-Accent111">
    <w:name w:val="Light List - Accent 111"/>
    <w:basedOn w:val="TableNormal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6B36BC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6B36B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6B36BC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-Accent111">
    <w:name w:val="Light Shading - Accent 111"/>
    <w:basedOn w:val="TableNormal"/>
    <w:uiPriority w:val="60"/>
    <w:rsid w:val="006B36B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1">
    <w:name w:val="Light Grid - Accent 111"/>
    <w:basedOn w:val="TableNormal"/>
    <w:uiPriority w:val="62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List1-Accent111">
    <w:name w:val="Medium List 1 - Accent 111"/>
    <w:basedOn w:val="TableNormal"/>
    <w:uiPriority w:val="65"/>
    <w:rsid w:val="006B36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leGrid1">
    <w:name w:val="Table Grid1"/>
    <w:basedOn w:val="TableNormal"/>
    <w:next w:val="TableGrid"/>
    <w:uiPriority w:val="99"/>
    <w:rsid w:val="006B3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1-Accent121">
    <w:name w:val="Medium List 1 - Accent 121"/>
    <w:basedOn w:val="TableNormal"/>
    <w:uiPriority w:val="65"/>
    <w:rsid w:val="006B3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21">
    <w:name w:val="Medium Shading 1 - Accent 121"/>
    <w:basedOn w:val="TableNormal"/>
    <w:uiPriority w:val="63"/>
    <w:rsid w:val="006B36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6B3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2-Accent111">
    <w:name w:val="Medium Shading 2 - Accent 111"/>
    <w:basedOn w:val="TableNormal"/>
    <w:uiPriority w:val="64"/>
    <w:rsid w:val="006B36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6B36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6B3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List-Accent131">
    <w:name w:val="Light List - Accent 131"/>
    <w:basedOn w:val="TableNormal"/>
    <w:uiPriority w:val="61"/>
    <w:rsid w:val="006B36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ijetlosjenanje11">
    <w:name w:val="Svijetlo sjenčanje11"/>
    <w:basedOn w:val="TableNormal"/>
    <w:uiPriority w:val="60"/>
    <w:rsid w:val="006B36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6B36BC"/>
    <w:pPr>
      <w:spacing w:after="0" w:line="240" w:lineRule="auto"/>
      <w:ind w:left="2160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-Accent311">
    <w:name w:val="Grid Table 4 - Accent 311"/>
    <w:basedOn w:val="TableNormal"/>
    <w:uiPriority w:val="49"/>
    <w:rsid w:val="006B36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1">
    <w:name w:val="Grid Table 5 Dark - Accent 311"/>
    <w:basedOn w:val="TableNormal"/>
    <w:uiPriority w:val="50"/>
    <w:rsid w:val="006B36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Table2-Accent3">
    <w:name w:val="List Table 2 Accent 3"/>
    <w:basedOn w:val="TableNormal"/>
    <w:uiPriority w:val="47"/>
    <w:rsid w:val="002821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2">
    <w:name w:val="Plain Table 2"/>
    <w:basedOn w:val="TableNormal"/>
    <w:uiPriority w:val="42"/>
    <w:rsid w:val="00E31C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3F01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F87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10340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1034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10340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1">
    <w:name w:val="Medium List 2 Accent 1"/>
    <w:basedOn w:val="TableNormal"/>
    <w:uiPriority w:val="66"/>
    <w:rsid w:val="004B5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osjenanje12">
    <w:name w:val="Svijetlo sjenčanje12"/>
    <w:basedOn w:val="TableNormal"/>
    <w:uiPriority w:val="60"/>
    <w:rsid w:val="00E32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2-Accent1">
    <w:name w:val="List Table 2 Accent 1"/>
    <w:basedOn w:val="TableNormal"/>
    <w:uiPriority w:val="47"/>
    <w:rsid w:val="00F146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4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1BF8"/>
    <w:rPr>
      <w:color w:val="800080"/>
      <w:u w:val="single"/>
    </w:rPr>
  </w:style>
  <w:style w:type="paragraph" w:customStyle="1" w:styleId="msonormal0">
    <w:name w:val="msonormal"/>
    <w:basedOn w:val="Normal"/>
    <w:rsid w:val="00EC1BF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EC1BF8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C1BF8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7">
    <w:name w:val="font7"/>
    <w:basedOn w:val="Normal"/>
    <w:rsid w:val="00EC1BF8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EC1BF8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EC1BF8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EC1BF8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EC1BF8"/>
    <w:pP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67">
    <w:name w:val="xl67"/>
    <w:basedOn w:val="Normal"/>
    <w:rsid w:val="00EC1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EC1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</w:rPr>
  </w:style>
  <w:style w:type="paragraph" w:customStyle="1" w:styleId="xl71">
    <w:name w:val="xl71"/>
    <w:basedOn w:val="Normal"/>
    <w:rsid w:val="00EC1BF8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2">
    <w:name w:val="xl72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EC1BF8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EC1BF8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EC1BF8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88">
    <w:name w:val="xl88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Cs w:val="22"/>
    </w:rPr>
  </w:style>
  <w:style w:type="paragraph" w:customStyle="1" w:styleId="xl90">
    <w:name w:val="xl90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91">
    <w:name w:val="xl91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Cs w:val="22"/>
    </w:rPr>
  </w:style>
  <w:style w:type="paragraph" w:customStyle="1" w:styleId="xl92">
    <w:name w:val="xl92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94">
    <w:name w:val="xl94"/>
    <w:basedOn w:val="Normal"/>
    <w:rsid w:val="00EC1BF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Chars="200" w:firstLine="20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95">
    <w:name w:val="xl95"/>
    <w:basedOn w:val="Normal"/>
    <w:rsid w:val="00EC1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200" w:firstLine="20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96">
    <w:name w:val="xl96"/>
    <w:basedOn w:val="Normal"/>
    <w:rsid w:val="00EC1BF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97">
    <w:name w:val="xl97"/>
    <w:basedOn w:val="Normal"/>
    <w:rsid w:val="00EC1BF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98">
    <w:name w:val="xl98"/>
    <w:basedOn w:val="Normal"/>
    <w:rsid w:val="00EC1B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EC1B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EC1B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EC1B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C1BF8"/>
    <w:pPr>
      <w:pBdr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103">
    <w:name w:val="xl103"/>
    <w:basedOn w:val="Normal"/>
    <w:rsid w:val="00EC1BF8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104">
    <w:name w:val="xl104"/>
    <w:basedOn w:val="Normal"/>
    <w:rsid w:val="00EC1BF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EC1BF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EC1BF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EC1BF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EC1BF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Chars="200" w:firstLine="20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109">
    <w:name w:val="xl109"/>
    <w:basedOn w:val="Normal"/>
    <w:rsid w:val="00EC1B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200" w:firstLine="200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110">
    <w:name w:val="xl110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Cs w:val="22"/>
    </w:rPr>
  </w:style>
  <w:style w:type="paragraph" w:customStyle="1" w:styleId="xl114">
    <w:name w:val="xl114"/>
    <w:basedOn w:val="Normal"/>
    <w:rsid w:val="00EC1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Cs w:val="22"/>
    </w:rPr>
  </w:style>
  <w:style w:type="table" w:customStyle="1" w:styleId="Reetkatablice1">
    <w:name w:val="Rešetka tablice1"/>
    <w:basedOn w:val="TableNormal"/>
    <w:next w:val="TableGrid"/>
    <w:uiPriority w:val="99"/>
    <w:rsid w:val="0066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4491034583220394703msonospacing">
    <w:name w:val="gmail-m_4491034583220394703msonospacing"/>
    <w:basedOn w:val="Normal"/>
    <w:rsid w:val="00C05A1A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8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7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7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6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1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9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9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9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5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446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626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159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62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2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0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2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3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2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1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2011.</PublishDate>
  <Abstract>Slike: Otvaranje vodoopskrbnog sustava Visoka zona Dobrinjštine I faza,  Kras, 26. listopad 2011.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E2FAE-397E-4F18-B991-ACEEB7B7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GODIŠNJI IZVJEŠTAJ</vt:lpstr>
      <vt:lpstr>GODIŠNJI IZVJEŠTAJ</vt:lpstr>
    </vt:vector>
  </TitlesOfParts>
  <Company>Ponikve d.o.o. Krk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IZVJEŠTAJ</dc:title>
  <dc:subject>Ponikve d.o.o. KRK</dc:subject>
  <dc:creator>Silvi Gioolo</dc:creator>
  <cp:lastModifiedBy>Barbara Srdoč</cp:lastModifiedBy>
  <cp:revision>3</cp:revision>
  <cp:lastPrinted>2021-06-11T10:07:00Z</cp:lastPrinted>
  <dcterms:created xsi:type="dcterms:W3CDTF">2021-07-28T11:00:00Z</dcterms:created>
  <dcterms:modified xsi:type="dcterms:W3CDTF">2021-07-28T11:06:00Z</dcterms:modified>
</cp:coreProperties>
</file>